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141" w:rsidRPr="00997141" w:rsidRDefault="00997141" w:rsidP="003428BF">
      <w:pPr>
        <w:rPr>
          <w:b/>
          <w:sz w:val="28"/>
          <w:szCs w:val="28"/>
        </w:rPr>
      </w:pPr>
      <w:r w:rsidRPr="00997141">
        <w:rPr>
          <w:b/>
          <w:sz w:val="28"/>
          <w:szCs w:val="28"/>
        </w:rPr>
        <w:t>1.</w:t>
      </w:r>
      <w:r w:rsidRPr="00997141">
        <w:rPr>
          <w:b/>
          <w:sz w:val="28"/>
          <w:szCs w:val="28"/>
        </w:rPr>
        <w:tab/>
        <w:t>Accounting elements</w:t>
      </w:r>
    </w:p>
    <w:p w:rsidR="00997141" w:rsidRDefault="00997141" w:rsidP="003428BF">
      <w:pPr>
        <w:rPr>
          <w:sz w:val="28"/>
          <w:szCs w:val="28"/>
        </w:rPr>
      </w:pPr>
    </w:p>
    <w:p w:rsidR="00997141" w:rsidRDefault="00997141" w:rsidP="00997141">
      <w:pPr>
        <w:ind w:left="2835" w:hanging="2268"/>
      </w:pPr>
      <w:r w:rsidRPr="00997141">
        <w:rPr>
          <w:b/>
        </w:rPr>
        <w:t>Asset</w:t>
      </w:r>
      <w:r w:rsidRPr="00997141">
        <w:tab/>
        <w:t xml:space="preserve">A </w:t>
      </w:r>
      <w:r w:rsidRPr="00997141">
        <w:rPr>
          <w:b/>
        </w:rPr>
        <w:t>resource controlled</w:t>
      </w:r>
      <w:r w:rsidRPr="00997141">
        <w:t xml:space="preserve"> by the entity</w:t>
      </w:r>
      <w:r>
        <w:t xml:space="preserve">, as a result of past transactions, which gives </w:t>
      </w:r>
      <w:r w:rsidRPr="00997141">
        <w:rPr>
          <w:b/>
        </w:rPr>
        <w:t>future economic benefits</w:t>
      </w:r>
      <w:r>
        <w:t>.</w:t>
      </w:r>
    </w:p>
    <w:p w:rsidR="00997141" w:rsidRDefault="00997141" w:rsidP="00997141">
      <w:pPr>
        <w:ind w:left="2835" w:hanging="2268"/>
      </w:pPr>
    </w:p>
    <w:p w:rsidR="00997141" w:rsidRDefault="00997141" w:rsidP="00997141">
      <w:pPr>
        <w:ind w:left="2835" w:hanging="2268"/>
      </w:pPr>
    </w:p>
    <w:p w:rsidR="00997141" w:rsidRDefault="00997141" w:rsidP="00997141">
      <w:pPr>
        <w:ind w:left="2835" w:hanging="2268"/>
      </w:pPr>
      <w:r>
        <w:rPr>
          <w:b/>
        </w:rPr>
        <w:t>Liabilities</w:t>
      </w:r>
      <w:r w:rsidRPr="00997141">
        <w:tab/>
        <w:t xml:space="preserve">A </w:t>
      </w:r>
      <w:r>
        <w:t xml:space="preserve">present </w:t>
      </w:r>
      <w:r w:rsidRPr="00997141">
        <w:rPr>
          <w:b/>
        </w:rPr>
        <w:t>obligation</w:t>
      </w:r>
      <w:r>
        <w:t xml:space="preserve"> of the entity, arising from past transactions, the settlement of which is expected to result in an </w:t>
      </w:r>
      <w:r w:rsidRPr="00997141">
        <w:rPr>
          <w:b/>
        </w:rPr>
        <w:t>outflow of economic resources</w:t>
      </w:r>
      <w:r>
        <w:t>.</w:t>
      </w:r>
    </w:p>
    <w:p w:rsidR="00997141" w:rsidRDefault="00997141" w:rsidP="00997141">
      <w:pPr>
        <w:ind w:left="2835" w:hanging="2268"/>
      </w:pPr>
    </w:p>
    <w:p w:rsidR="00997141" w:rsidRDefault="00997141" w:rsidP="00997141">
      <w:pPr>
        <w:ind w:left="2835" w:hanging="2268"/>
      </w:pPr>
      <w:r>
        <w:rPr>
          <w:b/>
        </w:rPr>
        <w:t>Owner’s Equity</w:t>
      </w:r>
      <w:r w:rsidRPr="00997141">
        <w:tab/>
      </w:r>
      <w:r>
        <w:t xml:space="preserve">The </w:t>
      </w:r>
      <w:r w:rsidRPr="00997141">
        <w:rPr>
          <w:b/>
        </w:rPr>
        <w:t>residual interest of the owner</w:t>
      </w:r>
      <w:r>
        <w:t xml:space="preserve"> after deducting liabilities from assets in the business.</w:t>
      </w:r>
    </w:p>
    <w:p w:rsidR="00997141" w:rsidRDefault="00997141" w:rsidP="00997141">
      <w:pPr>
        <w:ind w:left="2835" w:hanging="2268"/>
      </w:pPr>
    </w:p>
    <w:p w:rsidR="00997141" w:rsidRDefault="00997141" w:rsidP="00997141">
      <w:pPr>
        <w:ind w:left="2835" w:hanging="2268"/>
      </w:pPr>
      <w:r>
        <w:rPr>
          <w:b/>
        </w:rPr>
        <w:t>Revenue</w:t>
      </w:r>
      <w:r w:rsidRPr="00997141">
        <w:tab/>
      </w:r>
      <w:r w:rsidRPr="00997141">
        <w:rPr>
          <w:b/>
        </w:rPr>
        <w:t>Inflows of economic benefits</w:t>
      </w:r>
      <w:r>
        <w:t xml:space="preserve"> or savings in outflows, in the form of </w:t>
      </w:r>
      <w:r w:rsidRPr="00997141">
        <w:rPr>
          <w:b/>
        </w:rPr>
        <w:t>increases in assets</w:t>
      </w:r>
      <w:r>
        <w:t xml:space="preserve">, or decreases in liabilities, that lead to an </w:t>
      </w:r>
      <w:r w:rsidRPr="00997141">
        <w:rPr>
          <w:b/>
        </w:rPr>
        <w:t>increase in owner’s equity</w:t>
      </w:r>
      <w:r>
        <w:t>.</w:t>
      </w:r>
    </w:p>
    <w:p w:rsidR="00997141" w:rsidRDefault="00997141" w:rsidP="00997141">
      <w:pPr>
        <w:ind w:left="2835" w:hanging="2268"/>
      </w:pPr>
    </w:p>
    <w:p w:rsidR="00997141" w:rsidRDefault="00034E02" w:rsidP="00997141">
      <w:pPr>
        <w:ind w:left="2835" w:hanging="2268"/>
      </w:pPr>
      <w:r>
        <w:rPr>
          <w:b/>
        </w:rPr>
        <w:t>Expenses</w:t>
      </w:r>
      <w:r w:rsidRPr="00997141">
        <w:tab/>
      </w:r>
      <w:r w:rsidRPr="00997141">
        <w:rPr>
          <w:b/>
        </w:rPr>
        <w:t>Outflows of economic benefits</w:t>
      </w:r>
      <w:r>
        <w:t xml:space="preserve"> or reductions in inflows, in the form of </w:t>
      </w:r>
      <w:r w:rsidRPr="00997141">
        <w:rPr>
          <w:b/>
        </w:rPr>
        <w:t>decreases in assets</w:t>
      </w:r>
      <w:r>
        <w:t xml:space="preserve">, or increases in liabilities, that lead to a </w:t>
      </w:r>
      <w:r w:rsidRPr="00997141">
        <w:rPr>
          <w:b/>
        </w:rPr>
        <w:t>decrease in owner’s equity</w:t>
      </w:r>
      <w:r>
        <w:t>.</w:t>
      </w:r>
    </w:p>
    <w:p w:rsidR="00997141" w:rsidRDefault="00997141" w:rsidP="00997141">
      <w:pPr>
        <w:ind w:left="2835" w:hanging="2268"/>
      </w:pPr>
    </w:p>
    <w:p w:rsidR="00847932" w:rsidRDefault="00847932" w:rsidP="00847932">
      <w:pPr>
        <w:rPr>
          <w:b/>
          <w:sz w:val="28"/>
          <w:szCs w:val="28"/>
        </w:rPr>
      </w:pPr>
    </w:p>
    <w:p w:rsidR="00847932" w:rsidRPr="00997141" w:rsidRDefault="00847932" w:rsidP="00847932">
      <w:pPr>
        <w:rPr>
          <w:b/>
          <w:sz w:val="28"/>
          <w:szCs w:val="28"/>
        </w:rPr>
      </w:pPr>
      <w:r>
        <w:rPr>
          <w:b/>
          <w:sz w:val="28"/>
          <w:szCs w:val="28"/>
        </w:rPr>
        <w:t>2</w:t>
      </w:r>
      <w:r w:rsidRPr="00997141">
        <w:rPr>
          <w:b/>
          <w:sz w:val="28"/>
          <w:szCs w:val="28"/>
        </w:rPr>
        <w:t>.</w:t>
      </w:r>
      <w:r w:rsidRPr="00997141">
        <w:rPr>
          <w:b/>
          <w:sz w:val="28"/>
          <w:szCs w:val="28"/>
        </w:rPr>
        <w:tab/>
      </w:r>
      <w:r>
        <w:rPr>
          <w:b/>
          <w:sz w:val="28"/>
          <w:szCs w:val="28"/>
        </w:rPr>
        <w:t>Accounting characteristics</w:t>
      </w:r>
    </w:p>
    <w:p w:rsidR="00847932" w:rsidRDefault="00847932" w:rsidP="00997141">
      <w:pPr>
        <w:ind w:left="2835" w:hanging="2268"/>
      </w:pPr>
    </w:p>
    <w:p w:rsidR="00847932" w:rsidRDefault="00847932" w:rsidP="00997141">
      <w:pPr>
        <w:ind w:left="2835" w:hanging="2268"/>
      </w:pPr>
    </w:p>
    <w:p w:rsidR="00847932" w:rsidRPr="00847932" w:rsidRDefault="00847932" w:rsidP="00847932">
      <w:pPr>
        <w:ind w:left="0" w:firstLine="0"/>
        <w:rPr>
          <w:rFonts w:eastAsia="Calibri"/>
        </w:rPr>
      </w:pPr>
      <w:r w:rsidRPr="00847932">
        <w:rPr>
          <w:rFonts w:eastAsia="Calibri"/>
        </w:rPr>
        <w:t>SAC2 specifies that for accounting information to be useful, it must satisfy these criteria:</w:t>
      </w:r>
    </w:p>
    <w:p w:rsidR="00847932" w:rsidRPr="00847932" w:rsidRDefault="00847932" w:rsidP="00847932"/>
    <w:p w:rsidR="00847932" w:rsidRPr="00847932" w:rsidRDefault="00847932" w:rsidP="00847932">
      <w:pPr>
        <w:rPr>
          <w:rFonts w:eastAsia="Calibri"/>
        </w:rPr>
      </w:pPr>
    </w:p>
    <w:p w:rsidR="00847932" w:rsidRPr="00847932" w:rsidRDefault="00847932" w:rsidP="00847932">
      <w:pPr>
        <w:ind w:left="2244" w:hanging="2244"/>
        <w:rPr>
          <w:rFonts w:eastAsia="Calibri"/>
        </w:rPr>
      </w:pPr>
      <w:r w:rsidRPr="00847932">
        <w:rPr>
          <w:rFonts w:eastAsia="Calibri"/>
        </w:rPr>
        <w:t>Relevance</w:t>
      </w:r>
      <w:r w:rsidRPr="00847932">
        <w:rPr>
          <w:rFonts w:eastAsia="Calibri"/>
        </w:rPr>
        <w:tab/>
        <w:t>If information is likely to influence the decision making of the user of a report, it is deemed to be ‘relevant’ and must be disclosed</w:t>
      </w:r>
    </w:p>
    <w:p w:rsidR="00847932" w:rsidRPr="00847932" w:rsidRDefault="00847932" w:rsidP="00847932">
      <w:pPr>
        <w:ind w:left="1683" w:hanging="1683"/>
        <w:rPr>
          <w:rFonts w:eastAsia="Calibri"/>
        </w:rPr>
      </w:pPr>
    </w:p>
    <w:p w:rsidR="00847932" w:rsidRPr="00847932" w:rsidRDefault="00847932" w:rsidP="00847932">
      <w:pPr>
        <w:ind w:left="2244" w:hanging="2244"/>
        <w:rPr>
          <w:rFonts w:eastAsia="Calibri"/>
        </w:rPr>
      </w:pPr>
      <w:r w:rsidRPr="00847932">
        <w:rPr>
          <w:rFonts w:eastAsia="Calibri"/>
        </w:rPr>
        <w:t>Reliability</w:t>
      </w:r>
      <w:r w:rsidRPr="00847932">
        <w:rPr>
          <w:rFonts w:eastAsia="Calibri"/>
        </w:rPr>
        <w:tab/>
        <w:t>Information can be deemed to be reliable if it can be verified against a business document and is not subject to bias or personal opinion.</w:t>
      </w:r>
    </w:p>
    <w:p w:rsidR="00847932" w:rsidRPr="00847932" w:rsidRDefault="00847932" w:rsidP="00847932">
      <w:pPr>
        <w:ind w:left="1683" w:hanging="1683"/>
        <w:rPr>
          <w:rFonts w:eastAsia="Calibri"/>
        </w:rPr>
      </w:pPr>
    </w:p>
    <w:p w:rsidR="00847932" w:rsidRPr="00847932" w:rsidRDefault="00847932" w:rsidP="00847932">
      <w:pPr>
        <w:ind w:left="2244" w:hanging="2244"/>
        <w:rPr>
          <w:rFonts w:eastAsia="Calibri"/>
        </w:rPr>
      </w:pPr>
      <w:r w:rsidRPr="00847932">
        <w:rPr>
          <w:rFonts w:eastAsia="Calibri"/>
        </w:rPr>
        <w:t>Comparability</w:t>
      </w:r>
      <w:r w:rsidRPr="00847932">
        <w:rPr>
          <w:rFonts w:eastAsia="Calibri"/>
        </w:rPr>
        <w:tab/>
        <w:t xml:space="preserve">The users of a report must be able to compare the business’ operating results from different periods.  To allow this, accounting standards must be applied in a consistent way from one period to the next.  </w:t>
      </w:r>
    </w:p>
    <w:p w:rsidR="00847932" w:rsidRPr="00847932" w:rsidRDefault="00847932" w:rsidP="00847932">
      <w:pPr>
        <w:ind w:left="2244" w:hanging="2244"/>
        <w:rPr>
          <w:rFonts w:eastAsia="Calibri"/>
        </w:rPr>
      </w:pPr>
    </w:p>
    <w:p w:rsidR="00847932" w:rsidRPr="00847932" w:rsidRDefault="00847932" w:rsidP="00847932">
      <w:pPr>
        <w:ind w:left="2244" w:hanging="2244"/>
        <w:rPr>
          <w:rFonts w:eastAsia="Calibri"/>
        </w:rPr>
      </w:pPr>
      <w:r w:rsidRPr="00847932">
        <w:rPr>
          <w:rFonts w:eastAsia="Calibri"/>
        </w:rPr>
        <w:t>Understandability</w:t>
      </w:r>
      <w:r w:rsidRPr="00847932">
        <w:rPr>
          <w:rFonts w:eastAsia="Calibri"/>
        </w:rPr>
        <w:tab/>
        <w:t>Reports must be prepared in such a way that general users are able to understand their meaning.</w:t>
      </w:r>
    </w:p>
    <w:p w:rsidR="00847932" w:rsidRDefault="00847932" w:rsidP="00847932">
      <w:pPr>
        <w:ind w:left="2244" w:hanging="2244"/>
      </w:pPr>
    </w:p>
    <w:p w:rsidR="00847932" w:rsidRDefault="00847932" w:rsidP="00847932">
      <w:pPr>
        <w:ind w:left="2244" w:hanging="2244"/>
      </w:pPr>
    </w:p>
    <w:p w:rsidR="00847932" w:rsidRDefault="00847932" w:rsidP="00847932">
      <w:pPr>
        <w:ind w:left="2244" w:hanging="2244"/>
      </w:pPr>
    </w:p>
    <w:p w:rsidR="00847932" w:rsidRDefault="00847932" w:rsidP="00847932">
      <w:pPr>
        <w:ind w:left="2244" w:hanging="2244"/>
      </w:pPr>
    </w:p>
    <w:p w:rsidR="00847932" w:rsidRDefault="00847932" w:rsidP="00847932">
      <w:pPr>
        <w:ind w:left="2244" w:hanging="2244"/>
      </w:pPr>
    </w:p>
    <w:p w:rsidR="00847932" w:rsidRPr="00997141" w:rsidRDefault="00847932" w:rsidP="00847932">
      <w:pPr>
        <w:rPr>
          <w:b/>
          <w:sz w:val="28"/>
          <w:szCs w:val="28"/>
        </w:rPr>
      </w:pPr>
      <w:r>
        <w:rPr>
          <w:b/>
          <w:sz w:val="28"/>
          <w:szCs w:val="28"/>
        </w:rPr>
        <w:lastRenderedPageBreak/>
        <w:t>3</w:t>
      </w:r>
      <w:r w:rsidRPr="00997141">
        <w:rPr>
          <w:b/>
          <w:sz w:val="28"/>
          <w:szCs w:val="28"/>
        </w:rPr>
        <w:t>.</w:t>
      </w:r>
      <w:r w:rsidRPr="00997141">
        <w:rPr>
          <w:b/>
          <w:sz w:val="28"/>
          <w:szCs w:val="28"/>
        </w:rPr>
        <w:tab/>
      </w:r>
      <w:r>
        <w:rPr>
          <w:b/>
          <w:sz w:val="28"/>
          <w:szCs w:val="28"/>
        </w:rPr>
        <w:t>Accounting principles</w:t>
      </w:r>
    </w:p>
    <w:p w:rsidR="00847932" w:rsidRDefault="00847932" w:rsidP="00847932">
      <w:pPr>
        <w:ind w:left="2835" w:hanging="2268"/>
      </w:pPr>
    </w:p>
    <w:p w:rsidR="00847932" w:rsidRDefault="00847932" w:rsidP="00847932">
      <w:pPr>
        <w:ind w:left="2835" w:hanging="2268"/>
      </w:pPr>
    </w:p>
    <w:p w:rsidR="00847932" w:rsidRPr="00847932" w:rsidRDefault="00847932" w:rsidP="00847932">
      <w:pPr>
        <w:ind w:left="3366" w:hanging="3366"/>
      </w:pPr>
      <w:r w:rsidRPr="00847932">
        <w:rPr>
          <w:b/>
        </w:rPr>
        <w:t>Accounting Entity Principle</w:t>
      </w:r>
      <w:r w:rsidRPr="00847932">
        <w:tab/>
        <w:t xml:space="preserve">The personal transactions of the owner should be kept separate from those of the business </w:t>
      </w:r>
      <w:r w:rsidRPr="00847932">
        <w:tab/>
      </w:r>
    </w:p>
    <w:p w:rsidR="00847932" w:rsidRDefault="00847932" w:rsidP="00847932">
      <w:pPr>
        <w:ind w:left="3366" w:hanging="3366"/>
      </w:pPr>
      <w:r w:rsidRPr="00847932">
        <w:tab/>
      </w:r>
    </w:p>
    <w:p w:rsidR="00847932" w:rsidRPr="00847932" w:rsidRDefault="00847932" w:rsidP="00847932">
      <w:pPr>
        <w:ind w:left="3366" w:hanging="3366"/>
      </w:pPr>
      <w:r>
        <w:tab/>
      </w:r>
      <w:r w:rsidRPr="00847932">
        <w:t>(</w:t>
      </w:r>
      <w:r>
        <w:t>supp</w:t>
      </w:r>
      <w:r w:rsidRPr="00847932">
        <w:t xml:space="preserve">orts </w:t>
      </w:r>
      <w:r w:rsidRPr="00847932">
        <w:rPr>
          <w:i/>
        </w:rPr>
        <w:t>relevance</w:t>
      </w:r>
      <w:r w:rsidRPr="00847932">
        <w:t>).</w:t>
      </w:r>
    </w:p>
    <w:p w:rsidR="00847932" w:rsidRDefault="00847932" w:rsidP="00847932">
      <w:pPr>
        <w:ind w:left="3366" w:hanging="3366"/>
      </w:pPr>
      <w:r w:rsidRPr="00847932">
        <w:t>.</w:t>
      </w:r>
    </w:p>
    <w:p w:rsidR="00847932" w:rsidRPr="00847932" w:rsidRDefault="00847932" w:rsidP="00847932">
      <w:pPr>
        <w:ind w:left="3366" w:hanging="3366"/>
      </w:pPr>
    </w:p>
    <w:p w:rsidR="00847932" w:rsidRPr="00847932" w:rsidRDefault="00847932" w:rsidP="00847932">
      <w:pPr>
        <w:ind w:left="3366" w:hanging="3366"/>
      </w:pPr>
      <w:r w:rsidRPr="00847932">
        <w:rPr>
          <w:b/>
        </w:rPr>
        <w:t>Historical cost principle</w:t>
      </w:r>
      <w:r w:rsidRPr="00847932">
        <w:tab/>
        <w:t>All transactions are recorded at their original cost price</w:t>
      </w:r>
    </w:p>
    <w:p w:rsidR="00847932" w:rsidRPr="00847932" w:rsidRDefault="00847932" w:rsidP="00847932">
      <w:pPr>
        <w:ind w:left="3366" w:hanging="3366"/>
      </w:pPr>
      <w:r w:rsidRPr="00847932">
        <w:tab/>
        <w:t>(</w:t>
      </w:r>
      <w:r>
        <w:t>also</w:t>
      </w:r>
      <w:r w:rsidRPr="00847932">
        <w:t xml:space="preserve"> satisfies </w:t>
      </w:r>
      <w:r w:rsidRPr="00847932">
        <w:rPr>
          <w:i/>
        </w:rPr>
        <w:t>reliability</w:t>
      </w:r>
      <w:r w:rsidRPr="00847932">
        <w:t>).</w:t>
      </w:r>
    </w:p>
    <w:p w:rsidR="00847932" w:rsidRPr="00847932" w:rsidRDefault="00847932" w:rsidP="00847932">
      <w:pPr>
        <w:ind w:left="3366" w:hanging="3366"/>
      </w:pPr>
    </w:p>
    <w:p w:rsidR="00847932" w:rsidRDefault="00847932" w:rsidP="00847932">
      <w:pPr>
        <w:ind w:left="3366" w:hanging="3366"/>
      </w:pPr>
      <w:r w:rsidRPr="00847932">
        <w:rPr>
          <w:b/>
        </w:rPr>
        <w:t>Going concern cost principle</w:t>
      </w:r>
      <w:r w:rsidRPr="00847932">
        <w:tab/>
        <w:t xml:space="preserve">The business is assumed to go on forever </w:t>
      </w:r>
    </w:p>
    <w:p w:rsidR="00847932" w:rsidRDefault="00847932" w:rsidP="00847932">
      <w:pPr>
        <w:ind w:left="3366" w:hanging="3366"/>
      </w:pPr>
      <w:r>
        <w:tab/>
      </w:r>
    </w:p>
    <w:p w:rsidR="00847932" w:rsidRPr="00847932" w:rsidRDefault="00847932" w:rsidP="00847932">
      <w:pPr>
        <w:ind w:left="3366" w:hanging="3366"/>
      </w:pPr>
      <w:r>
        <w:tab/>
      </w:r>
      <w:r w:rsidRPr="00847932">
        <w:t>(</w:t>
      </w:r>
      <w:r>
        <w:t>therefore, all asset, liability and owner’s equity accounts can have a carrying balance.)</w:t>
      </w:r>
    </w:p>
    <w:p w:rsidR="00847932" w:rsidRPr="00847932" w:rsidRDefault="00847932" w:rsidP="00847932">
      <w:pPr>
        <w:ind w:left="3366" w:hanging="3366"/>
      </w:pPr>
    </w:p>
    <w:p w:rsidR="00847932" w:rsidRDefault="00847932" w:rsidP="00847932">
      <w:pPr>
        <w:ind w:left="3366" w:hanging="3366"/>
      </w:pPr>
      <w:r w:rsidRPr="00847932">
        <w:rPr>
          <w:b/>
        </w:rPr>
        <w:t>Reporting period principle</w:t>
      </w:r>
      <w:r w:rsidRPr="00847932">
        <w:tab/>
        <w:t xml:space="preserve">The continuous life of the business is divided into equal periods of time for the purpose of calculating a profit or a loss </w:t>
      </w:r>
      <w:r w:rsidRPr="00847932">
        <w:tab/>
      </w:r>
    </w:p>
    <w:p w:rsidR="00847932" w:rsidRDefault="00847932" w:rsidP="00847932">
      <w:pPr>
        <w:ind w:left="3366" w:hanging="3366"/>
      </w:pPr>
    </w:p>
    <w:p w:rsidR="00847932" w:rsidRPr="00847932" w:rsidRDefault="00847932" w:rsidP="00847932">
      <w:pPr>
        <w:ind w:left="3366" w:hanging="3366"/>
      </w:pPr>
      <w:r>
        <w:tab/>
      </w:r>
      <w:r w:rsidRPr="00847932">
        <w:t>(</w:t>
      </w:r>
      <w:r>
        <w:t>supports</w:t>
      </w:r>
      <w:r w:rsidRPr="00847932">
        <w:t xml:space="preserve"> </w:t>
      </w:r>
      <w:r w:rsidRPr="00847932">
        <w:rPr>
          <w:i/>
        </w:rPr>
        <w:t xml:space="preserve">relevance </w:t>
      </w:r>
      <w:r w:rsidRPr="00847932">
        <w:t>by matching revenues with expenses).</w:t>
      </w:r>
    </w:p>
    <w:p w:rsidR="00847932" w:rsidRPr="00847932" w:rsidRDefault="00847932" w:rsidP="00847932">
      <w:pPr>
        <w:ind w:left="3366" w:hanging="3366"/>
      </w:pPr>
      <w:r w:rsidRPr="00847932">
        <w:t xml:space="preserve"> </w:t>
      </w:r>
    </w:p>
    <w:p w:rsidR="00847932" w:rsidRPr="00847932" w:rsidRDefault="00847932" w:rsidP="00847932">
      <w:pPr>
        <w:ind w:left="3366" w:hanging="3366"/>
      </w:pPr>
      <w:r w:rsidRPr="00847932">
        <w:rPr>
          <w:b/>
        </w:rPr>
        <w:t>Monetary unit principle</w:t>
      </w:r>
      <w:r w:rsidRPr="00847932">
        <w:tab/>
        <w:t>All items must be recorded and reported in the currency of the country of location.</w:t>
      </w:r>
    </w:p>
    <w:p w:rsidR="00847932" w:rsidRPr="00847932" w:rsidRDefault="00847932" w:rsidP="00847932">
      <w:pPr>
        <w:ind w:left="3366" w:hanging="3366"/>
      </w:pPr>
    </w:p>
    <w:p w:rsidR="00847932" w:rsidRPr="00847932" w:rsidRDefault="00847932" w:rsidP="00847932">
      <w:pPr>
        <w:ind w:left="3366" w:hanging="3366"/>
      </w:pPr>
      <w:r w:rsidRPr="00847932">
        <w:rPr>
          <w:b/>
        </w:rPr>
        <w:t>Conservatism principle</w:t>
      </w:r>
      <w:r w:rsidRPr="00847932">
        <w:tab/>
        <w:t xml:space="preserve">A cautious approach should be applied in accounting methods </w:t>
      </w:r>
    </w:p>
    <w:p w:rsidR="00847932" w:rsidRPr="00847932" w:rsidRDefault="00847932" w:rsidP="00847932">
      <w:pPr>
        <w:ind w:left="3366" w:hanging="3366"/>
      </w:pPr>
      <w:r w:rsidRPr="00847932">
        <w:tab/>
        <w:t xml:space="preserve">(i.e. losses should be allowed for if expected to occur, and gains recognised </w:t>
      </w:r>
      <w:r>
        <w:t xml:space="preserve">only if it has </w:t>
      </w:r>
      <w:r w:rsidRPr="00847932">
        <w:t>happen</w:t>
      </w:r>
      <w:r>
        <w:t>ed</w:t>
      </w:r>
      <w:r w:rsidRPr="00847932">
        <w:t>).</w:t>
      </w:r>
    </w:p>
    <w:p w:rsidR="00847932" w:rsidRPr="00847932" w:rsidRDefault="00847932" w:rsidP="00847932">
      <w:pPr>
        <w:ind w:left="3366" w:hanging="3366"/>
      </w:pPr>
    </w:p>
    <w:p w:rsidR="00847932" w:rsidRPr="00847932" w:rsidRDefault="00847932" w:rsidP="00847932">
      <w:pPr>
        <w:ind w:left="3366" w:hanging="3366"/>
      </w:pPr>
      <w:r w:rsidRPr="00847932">
        <w:rPr>
          <w:b/>
        </w:rPr>
        <w:t>Consistency principle</w:t>
      </w:r>
      <w:r w:rsidRPr="00847932">
        <w:tab/>
        <w:t>Demands that the accounting methods used are applied consistently from one reporting period to occur</w:t>
      </w:r>
    </w:p>
    <w:p w:rsidR="00847932" w:rsidRPr="00847932" w:rsidRDefault="00847932" w:rsidP="00847932">
      <w:pPr>
        <w:ind w:left="3366" w:hanging="3366"/>
      </w:pPr>
      <w:r w:rsidRPr="00847932">
        <w:tab/>
        <w:t xml:space="preserve">(supports </w:t>
      </w:r>
      <w:r w:rsidRPr="00847932">
        <w:rPr>
          <w:i/>
        </w:rPr>
        <w:t>comparability</w:t>
      </w:r>
      <w:r w:rsidRPr="00847932">
        <w:t>).</w:t>
      </w:r>
    </w:p>
    <w:p w:rsidR="00847932" w:rsidRPr="00847932" w:rsidRDefault="00847932" w:rsidP="00847932">
      <w:pPr>
        <w:ind w:left="2244" w:hanging="2244"/>
        <w:rPr>
          <w:rFonts w:eastAsia="Calibri"/>
        </w:rPr>
      </w:pPr>
    </w:p>
    <w:p w:rsidR="00997141" w:rsidRPr="00847932" w:rsidRDefault="00997141" w:rsidP="003428BF"/>
    <w:p w:rsidR="003428BF" w:rsidRPr="003428BF" w:rsidRDefault="00847932" w:rsidP="003428BF">
      <w:pPr>
        <w:rPr>
          <w:sz w:val="28"/>
          <w:szCs w:val="28"/>
        </w:rPr>
      </w:pPr>
      <w:r>
        <w:rPr>
          <w:sz w:val="28"/>
          <w:szCs w:val="28"/>
        </w:rPr>
        <w:t>4</w:t>
      </w:r>
      <w:r w:rsidR="003428BF" w:rsidRPr="003428BF">
        <w:rPr>
          <w:sz w:val="28"/>
          <w:szCs w:val="28"/>
        </w:rPr>
        <w:t>.</w:t>
      </w:r>
      <w:r w:rsidR="003428BF" w:rsidRPr="003428BF">
        <w:rPr>
          <w:sz w:val="28"/>
          <w:szCs w:val="28"/>
        </w:rPr>
        <w:tab/>
      </w:r>
      <w:r w:rsidR="003428BF" w:rsidRPr="003428BF">
        <w:rPr>
          <w:b/>
          <w:sz w:val="28"/>
          <w:szCs w:val="28"/>
        </w:rPr>
        <w:t>Categorisation of accounts</w:t>
      </w:r>
    </w:p>
    <w:p w:rsidR="003428BF" w:rsidRDefault="003428BF" w:rsidP="003428BF">
      <w:r>
        <w:t xml:space="preserve"> </w:t>
      </w:r>
    </w:p>
    <w:p w:rsidR="003428BF" w:rsidRDefault="003428BF" w:rsidP="003428BF">
      <w:r>
        <w:tab/>
        <w:t xml:space="preserve">Individuals General Ledger accounts are categorised so that the information user can identify whether an account is an Asset, Liability, owner’s Equity, Revenue or Expense. Asset, Liability and Owner’s Equity Accounts are reported in the Balance Sheet which indicates the financial status of the business. Revenue and Expense Accounts are reported in the Profit and Loss Statement to show whether the period’s trading has resulted in a profit or a loss.  </w:t>
      </w:r>
    </w:p>
    <w:p w:rsidR="003428BF" w:rsidRDefault="003428BF" w:rsidP="003428BF"/>
    <w:p w:rsidR="00A850BE" w:rsidRDefault="003428BF" w:rsidP="003428BF">
      <w:r>
        <w:lastRenderedPageBreak/>
        <w:tab/>
      </w:r>
    </w:p>
    <w:p w:rsidR="00A850BE" w:rsidRPr="00A850BE" w:rsidRDefault="00A850BE" w:rsidP="003428BF">
      <w:pPr>
        <w:rPr>
          <w:b/>
          <w:u w:val="single"/>
        </w:rPr>
      </w:pPr>
      <w:r>
        <w:tab/>
      </w:r>
      <w:r w:rsidRPr="00A850BE">
        <w:rPr>
          <w:b/>
          <w:u w:val="single"/>
        </w:rPr>
        <w:t>Relevance and Understandability</w:t>
      </w:r>
    </w:p>
    <w:p w:rsidR="00A850BE" w:rsidRDefault="00A850BE" w:rsidP="003428BF">
      <w:r>
        <w:tab/>
      </w:r>
      <w:r>
        <w:tab/>
      </w:r>
    </w:p>
    <w:p w:rsidR="003428BF" w:rsidRDefault="00A850BE" w:rsidP="003428BF">
      <w:pPr>
        <w:rPr>
          <w:b/>
        </w:rPr>
      </w:pPr>
      <w:r>
        <w:tab/>
      </w:r>
      <w:r w:rsidR="003428BF">
        <w:t xml:space="preserve">Categorisation of individual accounts meets the accounting characteristic of </w:t>
      </w:r>
      <w:r w:rsidR="003428BF">
        <w:rPr>
          <w:b/>
        </w:rPr>
        <w:t>Relevance</w:t>
      </w:r>
      <w:r w:rsidR="003428BF">
        <w:t xml:space="preserve"> because the information is </w:t>
      </w:r>
      <w:r w:rsidR="003428BF" w:rsidRPr="00F94099">
        <w:rPr>
          <w:b/>
        </w:rPr>
        <w:t>meaningful and can affect the decision-making ability of the information users.</w:t>
      </w:r>
      <w:r>
        <w:rPr>
          <w:b/>
        </w:rPr>
        <w:t xml:space="preserve"> </w:t>
      </w:r>
    </w:p>
    <w:p w:rsidR="00A850BE" w:rsidRDefault="00A850BE" w:rsidP="003428BF">
      <w:pPr>
        <w:rPr>
          <w:b/>
        </w:rPr>
      </w:pPr>
    </w:p>
    <w:p w:rsidR="00A850BE" w:rsidRPr="00A850BE" w:rsidRDefault="00A850BE" w:rsidP="003428BF">
      <w:r>
        <w:rPr>
          <w:b/>
        </w:rPr>
        <w:tab/>
      </w:r>
      <w:r w:rsidR="00034E02">
        <w:t xml:space="preserve">It is more </w:t>
      </w:r>
      <w:r w:rsidR="00034E02">
        <w:rPr>
          <w:b/>
        </w:rPr>
        <w:t xml:space="preserve">understandable to have different types of assets, liabilities, owner’s equity, revenue and expense accounts </w:t>
      </w:r>
      <w:r w:rsidR="00034E02">
        <w:t xml:space="preserve">as the information user can make more informed decisions by knowing the impact of transactions on different assets, liabilities, o/e, revenue and expenses. </w:t>
      </w:r>
    </w:p>
    <w:p w:rsidR="003428BF" w:rsidRDefault="003428BF" w:rsidP="001417FE"/>
    <w:p w:rsidR="003428BF" w:rsidRPr="003428BF" w:rsidRDefault="003428BF" w:rsidP="001417FE">
      <w:pPr>
        <w:rPr>
          <w:sz w:val="28"/>
          <w:szCs w:val="28"/>
        </w:rPr>
      </w:pPr>
    </w:p>
    <w:p w:rsidR="001417FE" w:rsidRPr="003428BF" w:rsidRDefault="00847932" w:rsidP="001417FE">
      <w:pPr>
        <w:rPr>
          <w:sz w:val="28"/>
          <w:szCs w:val="28"/>
        </w:rPr>
      </w:pPr>
      <w:r>
        <w:rPr>
          <w:sz w:val="28"/>
          <w:szCs w:val="28"/>
        </w:rPr>
        <w:t>5</w:t>
      </w:r>
      <w:r w:rsidR="00EC32E4" w:rsidRPr="003428BF">
        <w:rPr>
          <w:sz w:val="28"/>
          <w:szCs w:val="28"/>
        </w:rPr>
        <w:t>.</w:t>
      </w:r>
      <w:r w:rsidR="00EC32E4" w:rsidRPr="003428BF">
        <w:rPr>
          <w:sz w:val="28"/>
          <w:szCs w:val="28"/>
        </w:rPr>
        <w:tab/>
      </w:r>
      <w:r w:rsidR="00EC32E4" w:rsidRPr="003428BF">
        <w:rPr>
          <w:b/>
          <w:sz w:val="28"/>
          <w:szCs w:val="28"/>
        </w:rPr>
        <w:t>Source documents:</w:t>
      </w:r>
      <w:r w:rsidR="00EC32E4" w:rsidRPr="003428BF">
        <w:rPr>
          <w:b/>
          <w:sz w:val="28"/>
          <w:szCs w:val="28"/>
        </w:rPr>
        <w:br/>
      </w:r>
    </w:p>
    <w:p w:rsidR="001417FE" w:rsidRPr="001417FE" w:rsidRDefault="001417FE" w:rsidP="00EC32E4">
      <w:r>
        <w:tab/>
        <w:t xml:space="preserve">Satisfies the accounting characteristic of </w:t>
      </w:r>
      <w:r w:rsidRPr="001417FE">
        <w:rPr>
          <w:b/>
        </w:rPr>
        <w:t>R</w:t>
      </w:r>
      <w:r>
        <w:rPr>
          <w:b/>
        </w:rPr>
        <w:t>eliability</w:t>
      </w:r>
      <w:r>
        <w:t>.</w:t>
      </w:r>
    </w:p>
    <w:p w:rsidR="00EC32E4" w:rsidRDefault="00EC32E4" w:rsidP="00EC32E4">
      <w:pPr>
        <w:pStyle w:val="ListParagraph"/>
        <w:numPr>
          <w:ilvl w:val="0"/>
          <w:numId w:val="1"/>
        </w:numPr>
      </w:pPr>
      <w:r>
        <w:t xml:space="preserve">Source documents provide </w:t>
      </w:r>
      <w:r w:rsidRPr="00F94099">
        <w:rPr>
          <w:b/>
        </w:rPr>
        <w:t>written evidence of transactions</w:t>
      </w:r>
      <w:r>
        <w:t xml:space="preserve"> recorded in the accounting system. </w:t>
      </w:r>
    </w:p>
    <w:p w:rsidR="00EC32E4" w:rsidRDefault="00EC32E4" w:rsidP="00EC32E4">
      <w:pPr>
        <w:pStyle w:val="ListParagraph"/>
        <w:numPr>
          <w:ilvl w:val="0"/>
          <w:numId w:val="1"/>
        </w:numPr>
      </w:pPr>
      <w:r>
        <w:t>They can be used to verify the details of the transaction.</w:t>
      </w:r>
    </w:p>
    <w:p w:rsidR="00C15916" w:rsidRDefault="00C15916" w:rsidP="00EC32E4"/>
    <w:p w:rsidR="003428BF" w:rsidRDefault="003428BF" w:rsidP="00EC32E4"/>
    <w:p w:rsidR="003428BF" w:rsidRPr="003428BF" w:rsidRDefault="003428BF" w:rsidP="00EC32E4">
      <w:pPr>
        <w:rPr>
          <w:b/>
          <w:u w:val="single"/>
        </w:rPr>
      </w:pPr>
      <w:r>
        <w:tab/>
      </w:r>
      <w:r w:rsidRPr="003428BF">
        <w:rPr>
          <w:b/>
          <w:u w:val="single"/>
        </w:rPr>
        <w:t>Invoices</w:t>
      </w:r>
    </w:p>
    <w:p w:rsidR="003428BF" w:rsidRDefault="003159C9" w:rsidP="00EC32E4">
      <w:r>
        <w:rPr>
          <w:noProof/>
          <w:lang w:eastAsia="en-AU"/>
        </w:rPr>
        <w:pict>
          <v:rect id="_x0000_s1026" style="position:absolute;left:0;text-align:left;margin-left:30pt;margin-top:7.5pt;width:316pt;height:194pt;z-index:251658240">
            <v:textbox>
              <w:txbxContent>
                <w:p w:rsidR="00D659DD" w:rsidRDefault="00D659DD" w:rsidP="003428BF">
                  <w:pPr>
                    <w:ind w:left="0" w:firstLine="0"/>
                  </w:pPr>
                  <w:r>
                    <w:t>SS Exhaust Fittings</w:t>
                  </w:r>
                  <w:r>
                    <w:tab/>
                  </w:r>
                  <w:r>
                    <w:tab/>
                  </w:r>
                  <w:r>
                    <w:tab/>
                  </w:r>
                  <w:r>
                    <w:tab/>
                    <w:t>Invoice 39</w:t>
                  </w:r>
                </w:p>
                <w:p w:rsidR="00D659DD" w:rsidRDefault="00D659DD" w:rsidP="003428BF">
                  <w:pPr>
                    <w:ind w:left="0" w:firstLine="0"/>
                  </w:pPr>
                  <w:r>
                    <w:t>Factory 3/244 Kilmore Rd.</w:t>
                  </w:r>
                  <w:r>
                    <w:tab/>
                  </w:r>
                  <w:r>
                    <w:tab/>
                  </w:r>
                  <w:r>
                    <w:tab/>
                    <w:t>2/6/08</w:t>
                  </w:r>
                </w:p>
                <w:p w:rsidR="00D659DD" w:rsidRDefault="00D659DD" w:rsidP="003428BF">
                  <w:pPr>
                    <w:ind w:left="0" w:firstLine="0"/>
                  </w:pPr>
                  <w:r>
                    <w:t>Gisborne 3437</w:t>
                  </w:r>
                </w:p>
                <w:p w:rsidR="00D659DD" w:rsidRDefault="00D659DD" w:rsidP="003428BF">
                  <w:pPr>
                    <w:ind w:left="0" w:firstLine="0"/>
                  </w:pPr>
                </w:p>
                <w:p w:rsidR="00D659DD" w:rsidRDefault="00D659DD" w:rsidP="003428BF">
                  <w:pPr>
                    <w:ind w:left="0" w:firstLine="0"/>
                  </w:pPr>
                  <w:r>
                    <w:t>To: Kaysam Mobile Food Van</w:t>
                  </w:r>
                </w:p>
                <w:p w:rsidR="00D659DD" w:rsidRDefault="00D659DD" w:rsidP="003428BF">
                  <w:pPr>
                    <w:ind w:left="0" w:firstLine="0"/>
                  </w:pPr>
                  <w:r>
                    <w:t xml:space="preserve">    </w:t>
                  </w:r>
                </w:p>
                <w:p w:rsidR="00D659DD" w:rsidRDefault="00D659DD" w:rsidP="003428BF">
                  <w:pPr>
                    <w:ind w:left="0" w:firstLine="0"/>
                  </w:pPr>
                  <w:r>
                    <w:t>1 x 33 cm Exhaust 45TT</w:t>
                  </w:r>
                  <w:r>
                    <w:tab/>
                  </w:r>
                  <w:r>
                    <w:tab/>
                  </w:r>
                  <w:r>
                    <w:tab/>
                    <w:t>$800</w:t>
                  </w:r>
                </w:p>
                <w:p w:rsidR="00D659DD" w:rsidRDefault="00D659DD" w:rsidP="003428BF">
                  <w:pPr>
                    <w:ind w:left="0" w:firstLine="0"/>
                  </w:pPr>
                  <w:r>
                    <w:t>Plus GST</w:t>
                  </w:r>
                  <w:r>
                    <w:tab/>
                  </w:r>
                  <w:r>
                    <w:tab/>
                  </w:r>
                  <w:r>
                    <w:tab/>
                  </w:r>
                  <w:r>
                    <w:tab/>
                  </w:r>
                  <w:r>
                    <w:tab/>
                    <w:t xml:space="preserve">    80</w:t>
                  </w:r>
                </w:p>
                <w:p w:rsidR="00D659DD" w:rsidRDefault="00D659DD" w:rsidP="003428BF">
                  <w:pPr>
                    <w:ind w:left="0" w:firstLine="0"/>
                  </w:pPr>
                </w:p>
                <w:p w:rsidR="00D659DD" w:rsidRDefault="00D659DD" w:rsidP="003428BF">
                  <w:pPr>
                    <w:ind w:left="0" w:firstLine="0"/>
                  </w:pPr>
                  <w:r>
                    <w:t>Total payable</w:t>
                  </w:r>
                  <w:r>
                    <w:tab/>
                  </w:r>
                  <w:r>
                    <w:tab/>
                  </w:r>
                  <w:r>
                    <w:tab/>
                  </w:r>
                  <w:r>
                    <w:tab/>
                    <w:t>$880</w:t>
                  </w:r>
                </w:p>
                <w:p w:rsidR="00D659DD" w:rsidRDefault="00D659DD" w:rsidP="003428BF">
                  <w:pPr>
                    <w:ind w:left="0" w:firstLine="0"/>
                  </w:pPr>
                </w:p>
                <w:p w:rsidR="00D659DD" w:rsidRDefault="00D659DD" w:rsidP="003428BF">
                  <w:pPr>
                    <w:ind w:left="0" w:firstLine="0"/>
                  </w:pPr>
                </w:p>
                <w:p w:rsidR="00D659DD" w:rsidRDefault="00D659DD" w:rsidP="003428BF">
                  <w:pPr>
                    <w:ind w:left="0" w:firstLine="0"/>
                  </w:pPr>
                  <w:r>
                    <w:t>Terms</w:t>
                  </w:r>
                  <w:r>
                    <w:tab/>
                  </w:r>
                  <w:r>
                    <w:tab/>
                    <w:t>2/7  n/30</w:t>
                  </w:r>
                </w:p>
                <w:p w:rsidR="00D659DD" w:rsidRDefault="00D659DD" w:rsidP="003428BF">
                  <w:pPr>
                    <w:ind w:left="0" w:firstLine="0"/>
                  </w:pPr>
                  <w:r>
                    <w:tab/>
                  </w:r>
                </w:p>
                <w:p w:rsidR="00D659DD" w:rsidRDefault="00D659DD" w:rsidP="003428BF">
                  <w:pPr>
                    <w:ind w:left="0" w:firstLine="0"/>
                  </w:pPr>
                </w:p>
                <w:p w:rsidR="00D659DD" w:rsidRDefault="00D659DD">
                  <w:pPr>
                    <w:ind w:left="0"/>
                  </w:pPr>
                  <w:r>
                    <w:t xml:space="preserve"> </w:t>
                  </w:r>
                </w:p>
                <w:p w:rsidR="00D659DD" w:rsidRDefault="00D659DD">
                  <w:pPr>
                    <w:ind w:left="0"/>
                  </w:pPr>
                </w:p>
              </w:txbxContent>
            </v:textbox>
          </v:rect>
        </w:pict>
      </w:r>
    </w:p>
    <w:p w:rsidR="003428BF" w:rsidRDefault="003428BF" w:rsidP="003428BF">
      <w:pPr>
        <w:ind w:firstLine="0"/>
      </w:pPr>
    </w:p>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3428BF" w:rsidP="00EC32E4"/>
    <w:p w:rsidR="003428BF" w:rsidRDefault="00847932" w:rsidP="00EC32E4">
      <w:r>
        <w:tab/>
      </w:r>
      <w:r w:rsidR="003428BF">
        <w:t>Invoice terms shown are 2/7, n/30. This means that:</w:t>
      </w:r>
    </w:p>
    <w:p w:rsidR="003428BF" w:rsidRDefault="003428BF" w:rsidP="00EC32E4"/>
    <w:p w:rsidR="003428BF" w:rsidRDefault="003428BF" w:rsidP="00EC32E4">
      <w:r>
        <w:tab/>
        <w:t xml:space="preserve">The customer (Kaysam) can receive 2% discount off the invoice, if the account is paid within 7 days of the invoice date (2/6/08).  Otherwise, the account must </w:t>
      </w:r>
      <w:r w:rsidR="002C752A">
        <w:t>b</w:t>
      </w:r>
      <w:r>
        <w:t xml:space="preserve">e paid in full within 30 days of the invoice date.  </w:t>
      </w:r>
    </w:p>
    <w:p w:rsidR="00847932" w:rsidRDefault="00847932" w:rsidP="00EC32E4">
      <w:pPr>
        <w:rPr>
          <w:sz w:val="28"/>
          <w:szCs w:val="28"/>
        </w:rPr>
      </w:pPr>
    </w:p>
    <w:p w:rsidR="00847932" w:rsidRDefault="00847932" w:rsidP="00EC32E4">
      <w:pPr>
        <w:rPr>
          <w:sz w:val="28"/>
          <w:szCs w:val="28"/>
        </w:rPr>
      </w:pPr>
    </w:p>
    <w:p w:rsidR="00EC32E4" w:rsidRPr="003428BF" w:rsidRDefault="00847932" w:rsidP="00EC32E4">
      <w:pPr>
        <w:rPr>
          <w:sz w:val="28"/>
          <w:szCs w:val="28"/>
        </w:rPr>
      </w:pPr>
      <w:r>
        <w:rPr>
          <w:sz w:val="28"/>
          <w:szCs w:val="28"/>
        </w:rPr>
        <w:t>6</w:t>
      </w:r>
      <w:r w:rsidR="00EC32E4" w:rsidRPr="003428BF">
        <w:rPr>
          <w:sz w:val="28"/>
          <w:szCs w:val="28"/>
        </w:rPr>
        <w:t>.</w:t>
      </w:r>
      <w:r w:rsidR="00EC32E4" w:rsidRPr="003428BF">
        <w:rPr>
          <w:sz w:val="28"/>
          <w:szCs w:val="28"/>
        </w:rPr>
        <w:tab/>
      </w:r>
      <w:r w:rsidR="00EC32E4" w:rsidRPr="003428BF">
        <w:rPr>
          <w:b/>
          <w:sz w:val="28"/>
          <w:szCs w:val="28"/>
        </w:rPr>
        <w:t>Withdrawal of stock</w:t>
      </w:r>
    </w:p>
    <w:p w:rsidR="00EC32E4" w:rsidRPr="00F94099" w:rsidRDefault="00EC32E4" w:rsidP="001417FE">
      <w:pPr>
        <w:rPr>
          <w:b/>
        </w:rPr>
      </w:pPr>
      <w:r>
        <w:tab/>
        <w:t xml:space="preserve">The withdrawal of stock for personal use needs to be treated as “drawings”. This is required by the </w:t>
      </w:r>
      <w:r>
        <w:rPr>
          <w:b/>
        </w:rPr>
        <w:t>Accounting Entity Principle</w:t>
      </w:r>
      <w:r>
        <w:t xml:space="preserve"> which requires that </w:t>
      </w:r>
      <w:r w:rsidRPr="00F94099">
        <w:rPr>
          <w:b/>
        </w:rPr>
        <w:lastRenderedPageBreak/>
        <w:t>personal transactions of the owner be kept separate from the transactions of the business.</w:t>
      </w:r>
    </w:p>
    <w:p w:rsidR="00A46096" w:rsidRDefault="00A46096" w:rsidP="001417FE">
      <w:pPr>
        <w:rPr>
          <w:sz w:val="28"/>
          <w:szCs w:val="28"/>
        </w:rPr>
      </w:pPr>
    </w:p>
    <w:p w:rsidR="00A46096" w:rsidRDefault="00A46096" w:rsidP="001417FE">
      <w:pPr>
        <w:rPr>
          <w:sz w:val="28"/>
          <w:szCs w:val="28"/>
        </w:rPr>
      </w:pPr>
    </w:p>
    <w:p w:rsidR="00F94099" w:rsidRPr="003428BF" w:rsidRDefault="00847932" w:rsidP="001417FE">
      <w:pPr>
        <w:rPr>
          <w:sz w:val="28"/>
          <w:szCs w:val="28"/>
        </w:rPr>
      </w:pPr>
      <w:r>
        <w:rPr>
          <w:sz w:val="28"/>
          <w:szCs w:val="28"/>
        </w:rPr>
        <w:t>7</w:t>
      </w:r>
      <w:r w:rsidR="00F94099" w:rsidRPr="003428BF">
        <w:rPr>
          <w:sz w:val="28"/>
          <w:szCs w:val="28"/>
        </w:rPr>
        <w:t>.</w:t>
      </w:r>
      <w:r w:rsidR="00F94099" w:rsidRPr="003428BF">
        <w:rPr>
          <w:sz w:val="28"/>
          <w:szCs w:val="28"/>
        </w:rPr>
        <w:tab/>
      </w:r>
      <w:r w:rsidR="00F94099" w:rsidRPr="003428BF">
        <w:rPr>
          <w:b/>
          <w:sz w:val="28"/>
          <w:szCs w:val="28"/>
        </w:rPr>
        <w:t>GST Clearing Account</w:t>
      </w:r>
    </w:p>
    <w:p w:rsidR="00F94099" w:rsidRDefault="00F94099" w:rsidP="001417FE"/>
    <w:p w:rsidR="00F94099" w:rsidRDefault="00F94099" w:rsidP="001417FE">
      <w:r>
        <w:tab/>
        <w:t>The balance in the GST Clearing Account represents the difference between the amount collected from customers and the amount paid to the Tax Office.</w:t>
      </w:r>
    </w:p>
    <w:p w:rsidR="00F94099" w:rsidRDefault="00F94099" w:rsidP="001417FE"/>
    <w:p w:rsidR="00F94099" w:rsidRDefault="00F94099" w:rsidP="001417FE">
      <w:r>
        <w:tab/>
        <w:t xml:space="preserve"> A </w:t>
      </w:r>
      <w:r w:rsidRPr="00176DD6">
        <w:rPr>
          <w:b/>
        </w:rPr>
        <w:t>credit</w:t>
      </w:r>
      <w:r>
        <w:t xml:space="preserve"> balance means that the GST Clearing A/c is a Liability:</w:t>
      </w:r>
    </w:p>
    <w:p w:rsidR="00F94099" w:rsidRDefault="00F94099" w:rsidP="003428BF">
      <w:pPr>
        <w:ind w:firstLine="0"/>
      </w:pPr>
    </w:p>
    <w:p w:rsidR="00F94099" w:rsidRDefault="00F94099" w:rsidP="001417FE">
      <w:r>
        <w:tab/>
        <w:t xml:space="preserve">the </w:t>
      </w:r>
      <w:r w:rsidRPr="00176DD6">
        <w:rPr>
          <w:b/>
        </w:rPr>
        <w:t>amount collected from customers</w:t>
      </w:r>
      <w:r>
        <w:t xml:space="preserve"> &gt; the amount paid to the Tax Office </w:t>
      </w:r>
    </w:p>
    <w:p w:rsidR="00F94099" w:rsidRDefault="00F94099" w:rsidP="001417FE"/>
    <w:p w:rsidR="00F94099" w:rsidRDefault="00F94099" w:rsidP="00F94099"/>
    <w:p w:rsidR="00F94099" w:rsidRDefault="00F94099" w:rsidP="00F94099">
      <w:r>
        <w:tab/>
        <w:t xml:space="preserve"> A </w:t>
      </w:r>
      <w:r w:rsidRPr="00176DD6">
        <w:rPr>
          <w:b/>
        </w:rPr>
        <w:t>debit</w:t>
      </w:r>
      <w:r>
        <w:t xml:space="preserve"> balance means that the GST Clearing A/c is an Asset:</w:t>
      </w:r>
    </w:p>
    <w:p w:rsidR="00F94099" w:rsidRDefault="00F94099" w:rsidP="00F94099"/>
    <w:p w:rsidR="00F94099" w:rsidRDefault="00F94099" w:rsidP="00F94099">
      <w:r>
        <w:tab/>
        <w:t xml:space="preserve">the </w:t>
      </w:r>
      <w:r w:rsidRPr="00176DD6">
        <w:rPr>
          <w:b/>
        </w:rPr>
        <w:t>amount paid to the Tax Office</w:t>
      </w:r>
      <w:r>
        <w:t xml:space="preserve"> &gt; the amount collected from customers </w:t>
      </w:r>
    </w:p>
    <w:p w:rsidR="00F94099" w:rsidRDefault="00F94099" w:rsidP="00F94099"/>
    <w:p w:rsidR="00F94099" w:rsidRDefault="00F94099" w:rsidP="00F94099">
      <w:r>
        <w:tab/>
        <w:t>and this would occur when the business starts up and has bought a lot of assets and stock, and not yet received a high level of sales.</w:t>
      </w:r>
    </w:p>
    <w:p w:rsidR="00F94099" w:rsidRDefault="00F94099" w:rsidP="001417FE"/>
    <w:p w:rsidR="00F94099" w:rsidRDefault="00F94099" w:rsidP="001417FE"/>
    <w:p w:rsidR="001417FE" w:rsidRPr="003428BF" w:rsidRDefault="00847932" w:rsidP="001417FE">
      <w:pPr>
        <w:rPr>
          <w:sz w:val="28"/>
          <w:szCs w:val="28"/>
        </w:rPr>
      </w:pPr>
      <w:r>
        <w:rPr>
          <w:sz w:val="28"/>
          <w:szCs w:val="28"/>
        </w:rPr>
        <w:t>8</w:t>
      </w:r>
      <w:r w:rsidR="001417FE" w:rsidRPr="003428BF">
        <w:rPr>
          <w:sz w:val="28"/>
          <w:szCs w:val="28"/>
        </w:rPr>
        <w:t>.</w:t>
      </w:r>
      <w:r w:rsidR="001417FE" w:rsidRPr="003428BF">
        <w:rPr>
          <w:sz w:val="28"/>
          <w:szCs w:val="28"/>
        </w:rPr>
        <w:tab/>
      </w:r>
      <w:r w:rsidR="001417FE" w:rsidRPr="003428BF">
        <w:rPr>
          <w:b/>
          <w:sz w:val="28"/>
          <w:szCs w:val="28"/>
        </w:rPr>
        <w:t>Trial Balance</w:t>
      </w:r>
    </w:p>
    <w:p w:rsidR="001417FE" w:rsidRDefault="001417FE" w:rsidP="001417FE"/>
    <w:p w:rsidR="00B738CC" w:rsidRDefault="001417FE" w:rsidP="001417FE">
      <w:r>
        <w:tab/>
        <w:t xml:space="preserve">Purpose – to help check the accuracy of the double entry process. </w:t>
      </w:r>
    </w:p>
    <w:p w:rsidR="00B738CC" w:rsidRDefault="00B738CC" w:rsidP="001417FE"/>
    <w:p w:rsidR="001417FE" w:rsidRDefault="00B738CC" w:rsidP="001417FE">
      <w:r>
        <w:tab/>
      </w:r>
      <w:r w:rsidR="001417FE">
        <w:t>It lists the balances of all General Ledger accounts</w:t>
      </w:r>
      <w:r>
        <w:t>; the total of all Debits must total the balance of all Credits.</w:t>
      </w:r>
    </w:p>
    <w:p w:rsidR="00B738CC" w:rsidRDefault="00B738CC" w:rsidP="001417FE"/>
    <w:p w:rsidR="00B738CC" w:rsidRDefault="00B738CC" w:rsidP="001417FE">
      <w:r>
        <w:tab/>
        <w:t>However, there the Trial balance has limitations:</w:t>
      </w:r>
    </w:p>
    <w:p w:rsidR="00B738CC" w:rsidRDefault="00B738CC" w:rsidP="001417FE"/>
    <w:p w:rsidR="00B738CC" w:rsidRDefault="00B738CC" w:rsidP="00B738CC">
      <w:pPr>
        <w:pStyle w:val="ListParagraph"/>
        <w:numPr>
          <w:ilvl w:val="0"/>
          <w:numId w:val="2"/>
        </w:numPr>
        <w:ind w:left="1276"/>
      </w:pPr>
      <w:r>
        <w:t>The incorrect amount is entered for both debit and credit entries</w:t>
      </w:r>
    </w:p>
    <w:p w:rsidR="00B738CC" w:rsidRDefault="00B738CC" w:rsidP="00B738CC">
      <w:pPr>
        <w:pStyle w:val="ListParagraph"/>
        <w:numPr>
          <w:ilvl w:val="0"/>
          <w:numId w:val="2"/>
        </w:numPr>
        <w:ind w:left="1276"/>
      </w:pPr>
      <w:r>
        <w:t>The transaction can be completed omitted</w:t>
      </w:r>
    </w:p>
    <w:p w:rsidR="00B738CC" w:rsidRDefault="00B738CC" w:rsidP="00B738CC">
      <w:pPr>
        <w:pStyle w:val="ListParagraph"/>
        <w:numPr>
          <w:ilvl w:val="0"/>
          <w:numId w:val="2"/>
        </w:numPr>
        <w:ind w:left="1276"/>
      </w:pPr>
      <w:r>
        <w:t>The debit and credit entries are reversed</w:t>
      </w:r>
    </w:p>
    <w:p w:rsidR="00B738CC" w:rsidRDefault="00B738CC" w:rsidP="00B738CC">
      <w:pPr>
        <w:pStyle w:val="ListParagraph"/>
        <w:numPr>
          <w:ilvl w:val="0"/>
          <w:numId w:val="2"/>
        </w:numPr>
        <w:ind w:left="1276"/>
      </w:pPr>
      <w:r>
        <w:t>The debit and credit entry is entered in the wrong ledger accounts</w:t>
      </w:r>
    </w:p>
    <w:p w:rsidR="00B738CC" w:rsidRDefault="00B738CC" w:rsidP="00B738CC">
      <w:pPr>
        <w:pStyle w:val="ListParagraph"/>
        <w:numPr>
          <w:ilvl w:val="0"/>
          <w:numId w:val="2"/>
        </w:numPr>
        <w:ind w:left="1276"/>
      </w:pPr>
      <w:r>
        <w:t xml:space="preserve">The incorrect transaction amount is entered </w:t>
      </w:r>
    </w:p>
    <w:p w:rsidR="00B738CC" w:rsidRDefault="00B738CC" w:rsidP="00B738CC">
      <w:r>
        <w:t xml:space="preserve"> </w:t>
      </w:r>
    </w:p>
    <w:p w:rsidR="001417FE" w:rsidRDefault="001417FE" w:rsidP="001417FE"/>
    <w:p w:rsidR="006609BB" w:rsidRPr="003428BF" w:rsidRDefault="00847932" w:rsidP="006609BB">
      <w:pPr>
        <w:rPr>
          <w:b/>
          <w:sz w:val="28"/>
          <w:szCs w:val="28"/>
        </w:rPr>
      </w:pPr>
      <w:r>
        <w:rPr>
          <w:sz w:val="28"/>
          <w:szCs w:val="28"/>
        </w:rPr>
        <w:t>9</w:t>
      </w:r>
      <w:r w:rsidR="006609BB" w:rsidRPr="003428BF">
        <w:rPr>
          <w:sz w:val="28"/>
          <w:szCs w:val="28"/>
        </w:rPr>
        <w:t>.</w:t>
      </w:r>
      <w:r w:rsidR="006609BB" w:rsidRPr="003428BF">
        <w:rPr>
          <w:sz w:val="28"/>
          <w:szCs w:val="28"/>
        </w:rPr>
        <w:tab/>
      </w:r>
      <w:r w:rsidR="006609BB" w:rsidRPr="003428BF">
        <w:rPr>
          <w:b/>
          <w:sz w:val="28"/>
          <w:szCs w:val="28"/>
        </w:rPr>
        <w:t>Control Accounts</w:t>
      </w:r>
      <w:r w:rsidR="00A67544" w:rsidRPr="003428BF">
        <w:rPr>
          <w:b/>
          <w:sz w:val="28"/>
          <w:szCs w:val="28"/>
        </w:rPr>
        <w:t xml:space="preserve"> and Subsidiary Ledgers</w:t>
      </w:r>
    </w:p>
    <w:p w:rsidR="00FF5827" w:rsidRDefault="00FF5827" w:rsidP="006609BB">
      <w:r>
        <w:tab/>
      </w:r>
    </w:p>
    <w:p w:rsidR="00FF5827" w:rsidRDefault="00FF5827" w:rsidP="006609BB">
      <w:r>
        <w:tab/>
        <w:t xml:space="preserve">Having control accounts require a business to keep separate ledgers, in addition to having the General Ledger.  </w:t>
      </w:r>
    </w:p>
    <w:p w:rsidR="00FF5827" w:rsidRDefault="00FF5827" w:rsidP="006609BB"/>
    <w:p w:rsidR="00FF5827" w:rsidRDefault="00FF5827" w:rsidP="006609BB">
      <w:r>
        <w:tab/>
        <w:t>Having two separate ledgers for Debtors</w:t>
      </w:r>
      <w:r w:rsidR="00C27E73">
        <w:t xml:space="preserve"> and</w:t>
      </w:r>
      <w:r>
        <w:t xml:space="preserve"> for Creditors, will provide a checking mechanism to detect accounting errors</w:t>
      </w:r>
      <w:r w:rsidR="00C27E73">
        <w:t xml:space="preserve"> in these areas</w:t>
      </w:r>
      <w:r>
        <w:t>.</w:t>
      </w:r>
      <w:r w:rsidR="00C27E73">
        <w:t xml:space="preserve"> Debtor and Creditor Subsidiary Schedules prepared at the end of each reporting period will assist the reconciliation of the Subsidiary Ledgers against the General Ledger.</w:t>
      </w:r>
    </w:p>
    <w:p w:rsidR="00FF5827" w:rsidRDefault="00FF5827" w:rsidP="006609BB">
      <w:r>
        <w:t xml:space="preserve">  </w:t>
      </w:r>
    </w:p>
    <w:p w:rsidR="00A46096" w:rsidRDefault="00C27E73" w:rsidP="006609BB">
      <w:r>
        <w:tab/>
      </w:r>
    </w:p>
    <w:p w:rsidR="00C27E73" w:rsidRDefault="00C27E73" w:rsidP="006609BB">
      <w:r w:rsidRPr="00C27E73">
        <w:rPr>
          <w:b/>
        </w:rPr>
        <w:lastRenderedPageBreak/>
        <w:t>Advantage</w:t>
      </w:r>
      <w:r>
        <w:rPr>
          <w:b/>
        </w:rPr>
        <w:t>s</w:t>
      </w:r>
      <w:r>
        <w:t xml:space="preserve"> of subsidiary ledgers/control accounts:</w:t>
      </w:r>
    </w:p>
    <w:p w:rsidR="00C27E73" w:rsidRDefault="00C27E73" w:rsidP="006609BB"/>
    <w:p w:rsidR="00C27E73" w:rsidRDefault="00C27E73" w:rsidP="00C27E73">
      <w:pPr>
        <w:pStyle w:val="ListParagraph"/>
        <w:numPr>
          <w:ilvl w:val="0"/>
          <w:numId w:val="3"/>
        </w:numPr>
        <w:ind w:left="993"/>
      </w:pPr>
      <w:r w:rsidRPr="00C27E73">
        <w:t>Eliminates unnec</w:t>
      </w:r>
      <w:r>
        <w:t xml:space="preserve">essary detail from the General Ledger. Without a Control account, there would be too much detail in the Trial Balance and accounting reports.  </w:t>
      </w:r>
    </w:p>
    <w:p w:rsidR="00C27E73" w:rsidRDefault="00C27E73" w:rsidP="00C27E73"/>
    <w:p w:rsidR="00C27E73" w:rsidRDefault="00C27E73" w:rsidP="00A67544">
      <w:pPr>
        <w:pStyle w:val="ListParagraph"/>
        <w:numPr>
          <w:ilvl w:val="0"/>
          <w:numId w:val="3"/>
        </w:numPr>
        <w:ind w:left="993"/>
      </w:pPr>
      <w:r>
        <w:t>Having subsidiary ledgers will provide a checking mechanism to detect accounting errors for debtor or creditor accounts.</w:t>
      </w:r>
    </w:p>
    <w:p w:rsidR="00C27E73" w:rsidRDefault="00C27E73" w:rsidP="00C27E73">
      <w:pPr>
        <w:ind w:left="993" w:hanging="284"/>
      </w:pPr>
    </w:p>
    <w:p w:rsidR="00A67544" w:rsidRDefault="00C27E73" w:rsidP="00C27E73">
      <w:pPr>
        <w:pStyle w:val="ListParagraph"/>
        <w:numPr>
          <w:ilvl w:val="0"/>
          <w:numId w:val="3"/>
        </w:numPr>
        <w:ind w:left="993"/>
      </w:pPr>
      <w:r>
        <w:t xml:space="preserve">Control accounts provide internal control to minimise the risk of fraud. </w:t>
      </w:r>
      <w:r w:rsidR="00034E02">
        <w:t xml:space="preserve">One employee maintains the GL while another maintains the subsidiary ledger. </w:t>
      </w:r>
    </w:p>
    <w:p w:rsidR="00A67544" w:rsidRDefault="00A67544" w:rsidP="00A67544">
      <w:pPr>
        <w:pStyle w:val="ListParagraph"/>
        <w:ind w:left="993" w:firstLine="0"/>
      </w:pPr>
    </w:p>
    <w:p w:rsidR="00C27E73" w:rsidRDefault="00C27E73" w:rsidP="00C27E73">
      <w:pPr>
        <w:pStyle w:val="ListParagraph"/>
        <w:numPr>
          <w:ilvl w:val="0"/>
          <w:numId w:val="3"/>
        </w:numPr>
        <w:ind w:left="993"/>
      </w:pPr>
      <w:r>
        <w:t xml:space="preserve">Having a staff to </w:t>
      </w:r>
      <w:r w:rsidRPr="00A67544">
        <w:rPr>
          <w:b/>
        </w:rPr>
        <w:t>specialise</w:t>
      </w:r>
      <w:r>
        <w:t xml:space="preserve"> in the Debtors will improve the </w:t>
      </w:r>
      <w:r w:rsidRPr="00A67544">
        <w:rPr>
          <w:b/>
        </w:rPr>
        <w:t>management and collection of debtor accounts</w:t>
      </w:r>
      <w:r>
        <w:t xml:space="preserve">. </w:t>
      </w:r>
      <w:r w:rsidR="00A67544">
        <w:t xml:space="preserve">Likewise, staff </w:t>
      </w:r>
      <w:r w:rsidR="00A67544" w:rsidRPr="00A67544">
        <w:rPr>
          <w:b/>
        </w:rPr>
        <w:t xml:space="preserve">specialising </w:t>
      </w:r>
      <w:r w:rsidR="00A67544">
        <w:t xml:space="preserve">in Creditors will improve the </w:t>
      </w:r>
      <w:r w:rsidR="00A67544" w:rsidRPr="00A67544">
        <w:rPr>
          <w:b/>
        </w:rPr>
        <w:t>management and payment of creditors.</w:t>
      </w:r>
      <w:r w:rsidR="00A67544">
        <w:t xml:space="preserve"> </w:t>
      </w:r>
    </w:p>
    <w:p w:rsidR="00C27E73" w:rsidRDefault="00C27E73" w:rsidP="00C27E73"/>
    <w:p w:rsidR="00A67544" w:rsidRPr="00C27E73" w:rsidRDefault="00A67544" w:rsidP="00C27E73"/>
    <w:p w:rsidR="00C27E73" w:rsidRDefault="00C27E73" w:rsidP="00C27E73">
      <w:r>
        <w:tab/>
      </w:r>
      <w:r w:rsidRPr="00C27E73">
        <w:rPr>
          <w:b/>
        </w:rPr>
        <w:t>Disadvantage</w:t>
      </w:r>
      <w:r>
        <w:rPr>
          <w:b/>
        </w:rPr>
        <w:t>s</w:t>
      </w:r>
      <w:r>
        <w:t xml:space="preserve"> of subsidiary ledgers/control accounts:</w:t>
      </w:r>
    </w:p>
    <w:p w:rsidR="00C27E73" w:rsidRDefault="00C27E73" w:rsidP="00C27E73"/>
    <w:p w:rsidR="00A67544" w:rsidRPr="00A67544" w:rsidRDefault="00C27E73" w:rsidP="00C27E73">
      <w:pPr>
        <w:pStyle w:val="ListParagraph"/>
        <w:numPr>
          <w:ilvl w:val="0"/>
          <w:numId w:val="3"/>
        </w:numPr>
        <w:ind w:left="993"/>
        <w:rPr>
          <w:b/>
        </w:rPr>
      </w:pPr>
      <w:r>
        <w:t>Control accounts</w:t>
      </w:r>
      <w:r w:rsidR="00A67544">
        <w:t xml:space="preserve"> and subsidiary ledgers increase business costs, by </w:t>
      </w:r>
      <w:r w:rsidR="00A67544" w:rsidRPr="00A67544">
        <w:rPr>
          <w:b/>
        </w:rPr>
        <w:t>increasing workload</w:t>
      </w:r>
      <w:r w:rsidR="00A67544">
        <w:t xml:space="preserve">, requiring </w:t>
      </w:r>
      <w:r w:rsidR="00A67544" w:rsidRPr="00A67544">
        <w:rPr>
          <w:b/>
        </w:rPr>
        <w:t>additional staff</w:t>
      </w:r>
      <w:r w:rsidR="00A67544">
        <w:t xml:space="preserve"> and/or </w:t>
      </w:r>
      <w:r w:rsidR="00A67544" w:rsidRPr="00A67544">
        <w:rPr>
          <w:b/>
        </w:rPr>
        <w:t xml:space="preserve">special computer applications. </w:t>
      </w:r>
      <w:r w:rsidR="00A67544" w:rsidRPr="00A67544">
        <w:t>As</w:t>
      </w:r>
      <w:r w:rsidR="00A67544">
        <w:t xml:space="preserve"> such, small businesses may find it difficult to justify having one.</w:t>
      </w:r>
    </w:p>
    <w:p w:rsidR="00A67544" w:rsidRDefault="00A67544" w:rsidP="00A67544"/>
    <w:p w:rsidR="00A67544" w:rsidRDefault="00A67544" w:rsidP="00A67544"/>
    <w:p w:rsidR="00A67544" w:rsidRPr="003428BF" w:rsidRDefault="00847932" w:rsidP="00A67544">
      <w:pPr>
        <w:rPr>
          <w:b/>
          <w:sz w:val="28"/>
          <w:szCs w:val="28"/>
        </w:rPr>
      </w:pPr>
      <w:r>
        <w:rPr>
          <w:b/>
          <w:sz w:val="28"/>
          <w:szCs w:val="28"/>
        </w:rPr>
        <w:t>10</w:t>
      </w:r>
      <w:r w:rsidR="00A67544" w:rsidRPr="003428BF">
        <w:rPr>
          <w:b/>
          <w:sz w:val="28"/>
          <w:szCs w:val="28"/>
        </w:rPr>
        <w:t>.</w:t>
      </w:r>
      <w:r w:rsidR="00A67544" w:rsidRPr="003428BF">
        <w:rPr>
          <w:b/>
          <w:sz w:val="28"/>
          <w:szCs w:val="28"/>
        </w:rPr>
        <w:tab/>
        <w:t>Specialised Journals</w:t>
      </w:r>
      <w:r w:rsidR="00F67B3E" w:rsidRPr="003428BF">
        <w:rPr>
          <w:b/>
          <w:sz w:val="28"/>
          <w:szCs w:val="28"/>
        </w:rPr>
        <w:t xml:space="preserve"> and General Journal</w:t>
      </w:r>
    </w:p>
    <w:p w:rsidR="00A67544" w:rsidRDefault="00A67544" w:rsidP="00A67544">
      <w:pPr>
        <w:rPr>
          <w:b/>
        </w:rPr>
      </w:pPr>
    </w:p>
    <w:p w:rsidR="00F67B3E" w:rsidRDefault="00A67544" w:rsidP="00F67B3E">
      <w:r>
        <w:tab/>
      </w:r>
      <w:r w:rsidR="00F67B3E" w:rsidRPr="003A000D">
        <w:rPr>
          <w:rFonts w:eastAsia="Calibri"/>
        </w:rPr>
        <w:t xml:space="preserve">Special journals </w:t>
      </w:r>
      <w:r w:rsidR="00F67B3E">
        <w:rPr>
          <w:rFonts w:eastAsia="Calibri"/>
        </w:rPr>
        <w:t xml:space="preserve">are used to group together transactions of a similar nature, making posting to accounts much easier.  </w:t>
      </w:r>
    </w:p>
    <w:p w:rsidR="00F67B3E" w:rsidRDefault="00F67B3E" w:rsidP="00F67B3E">
      <w:r>
        <w:tab/>
        <w:t>CRJ –all cash receipts</w:t>
      </w:r>
    </w:p>
    <w:p w:rsidR="00F67B3E" w:rsidRDefault="00F67B3E" w:rsidP="00F67B3E">
      <w:r>
        <w:tab/>
        <w:t>CPJ – all cash payments</w:t>
      </w:r>
    </w:p>
    <w:p w:rsidR="00F67B3E" w:rsidRDefault="00F67B3E" w:rsidP="00F67B3E">
      <w:r>
        <w:tab/>
        <w:t>SJ – all credit sales of stock</w:t>
      </w:r>
    </w:p>
    <w:p w:rsidR="00F67B3E" w:rsidRDefault="00F67B3E" w:rsidP="00F67B3E">
      <w:r>
        <w:tab/>
        <w:t>PJ – all credit purchases of stock</w:t>
      </w:r>
    </w:p>
    <w:p w:rsidR="00F67B3E" w:rsidRDefault="00F67B3E" w:rsidP="00F67B3E"/>
    <w:p w:rsidR="00F67B3E" w:rsidRDefault="00F67B3E" w:rsidP="00F67B3E">
      <w:r>
        <w:tab/>
        <w:t xml:space="preserve">GJ – everything other type of transaction that cannot fit into the above, that do </w:t>
      </w:r>
      <w:r w:rsidRPr="00F67B3E">
        <w:rPr>
          <w:b/>
        </w:rPr>
        <w:t>not occur on a regular basis</w:t>
      </w:r>
      <w:r>
        <w:t>.</w:t>
      </w:r>
    </w:p>
    <w:p w:rsidR="00F67B3E" w:rsidRDefault="00F67B3E" w:rsidP="00F67B3E">
      <w:pPr>
        <w:pStyle w:val="ListParagraph"/>
        <w:numPr>
          <w:ilvl w:val="0"/>
          <w:numId w:val="3"/>
        </w:numPr>
        <w:ind w:left="993"/>
      </w:pPr>
      <w:r>
        <w:t>Double entries to commence business</w:t>
      </w:r>
    </w:p>
    <w:p w:rsidR="00F67B3E" w:rsidRDefault="00F67B3E" w:rsidP="00F67B3E">
      <w:pPr>
        <w:pStyle w:val="ListParagraph"/>
        <w:numPr>
          <w:ilvl w:val="0"/>
          <w:numId w:val="3"/>
        </w:numPr>
        <w:ind w:left="993"/>
      </w:pPr>
      <w:r>
        <w:t>Non-cash contributions by owner</w:t>
      </w:r>
    </w:p>
    <w:p w:rsidR="00F67B3E" w:rsidRDefault="00F67B3E" w:rsidP="00F67B3E">
      <w:pPr>
        <w:pStyle w:val="ListParagraph"/>
        <w:numPr>
          <w:ilvl w:val="0"/>
          <w:numId w:val="3"/>
        </w:numPr>
        <w:ind w:left="993"/>
      </w:pPr>
      <w:r>
        <w:t>Non-cash withdrawals by owner</w:t>
      </w:r>
    </w:p>
    <w:p w:rsidR="00F67B3E" w:rsidRDefault="00F67B3E" w:rsidP="00F67B3E">
      <w:pPr>
        <w:pStyle w:val="ListParagraph"/>
        <w:numPr>
          <w:ilvl w:val="0"/>
          <w:numId w:val="3"/>
        </w:numPr>
        <w:ind w:left="993"/>
      </w:pPr>
      <w:r>
        <w:t>All balance day adjustments,  corrections of errors and omissions</w:t>
      </w:r>
    </w:p>
    <w:p w:rsidR="00F67B3E" w:rsidRDefault="00F67B3E" w:rsidP="00F67B3E">
      <w:pPr>
        <w:pStyle w:val="ListParagraph"/>
        <w:numPr>
          <w:ilvl w:val="0"/>
          <w:numId w:val="3"/>
        </w:numPr>
        <w:ind w:left="993"/>
      </w:pPr>
      <w:r>
        <w:t>Purchases of non-current assets (NOT STOCK)</w:t>
      </w:r>
    </w:p>
    <w:p w:rsidR="00F67B3E" w:rsidRDefault="00F67B3E" w:rsidP="00F67B3E"/>
    <w:p w:rsidR="008C76FE" w:rsidRDefault="008C76FE" w:rsidP="00F67B3E"/>
    <w:p w:rsidR="00F67B3E" w:rsidRPr="003428BF" w:rsidRDefault="00847932" w:rsidP="00F67B3E">
      <w:pPr>
        <w:rPr>
          <w:b/>
          <w:sz w:val="28"/>
          <w:szCs w:val="28"/>
        </w:rPr>
      </w:pPr>
      <w:r>
        <w:rPr>
          <w:b/>
          <w:sz w:val="28"/>
          <w:szCs w:val="28"/>
        </w:rPr>
        <w:t>11</w:t>
      </w:r>
      <w:r w:rsidR="00F67B3E" w:rsidRPr="003428BF">
        <w:rPr>
          <w:b/>
          <w:sz w:val="28"/>
          <w:szCs w:val="28"/>
        </w:rPr>
        <w:t>.</w:t>
      </w:r>
      <w:r w:rsidR="00F67B3E" w:rsidRPr="003428BF">
        <w:rPr>
          <w:b/>
          <w:sz w:val="28"/>
          <w:szCs w:val="28"/>
        </w:rPr>
        <w:tab/>
        <w:t>Bad debts</w:t>
      </w:r>
    </w:p>
    <w:p w:rsidR="00F67B3E" w:rsidRDefault="00F67B3E" w:rsidP="00F67B3E">
      <w:pPr>
        <w:rPr>
          <w:b/>
        </w:rPr>
      </w:pPr>
    </w:p>
    <w:p w:rsidR="00593F54" w:rsidRDefault="00F67B3E" w:rsidP="00F67B3E">
      <w:r>
        <w:tab/>
        <w:t xml:space="preserve">A bad debt is an amount owed by the debtor, and is written-off because the debtor can no longer pay. </w:t>
      </w:r>
    </w:p>
    <w:p w:rsidR="00F67B3E" w:rsidRDefault="00593F54" w:rsidP="00F67B3E">
      <w:r>
        <w:lastRenderedPageBreak/>
        <w:tab/>
      </w:r>
      <w:r w:rsidR="00F67B3E">
        <w:t xml:space="preserve">It is classified as an </w:t>
      </w:r>
      <w:r w:rsidR="00F67B3E" w:rsidRPr="00593F54">
        <w:rPr>
          <w:b/>
        </w:rPr>
        <w:t>expense</w:t>
      </w:r>
      <w:r w:rsidR="00F67B3E">
        <w:t xml:space="preserve"> because it leads to a </w:t>
      </w:r>
      <w:r w:rsidR="00F67B3E" w:rsidRPr="00593F54">
        <w:rPr>
          <w:b/>
        </w:rPr>
        <w:t xml:space="preserve">decrease in economic benefits during the reporting period, due to a depletion of an asset </w:t>
      </w:r>
      <w:r w:rsidRPr="00593F54">
        <w:rPr>
          <w:b/>
        </w:rPr>
        <w:t>–</w:t>
      </w:r>
      <w:r w:rsidR="00F67B3E" w:rsidRPr="00593F54">
        <w:rPr>
          <w:b/>
        </w:rPr>
        <w:t xml:space="preserve"> </w:t>
      </w:r>
      <w:r w:rsidRPr="00593F54">
        <w:rPr>
          <w:b/>
        </w:rPr>
        <w:t>Debtors.</w:t>
      </w:r>
      <w:r>
        <w:t xml:space="preserve">  The amount reduced becomes the bad debts expense.</w:t>
      </w:r>
    </w:p>
    <w:p w:rsidR="00F67B3E" w:rsidRDefault="00F67B3E" w:rsidP="00F67B3E"/>
    <w:p w:rsidR="00847932" w:rsidRDefault="00847932" w:rsidP="00F67B3E"/>
    <w:p w:rsidR="00847932" w:rsidRDefault="00847932" w:rsidP="00F67B3E"/>
    <w:p w:rsidR="00593F54" w:rsidRPr="00847932" w:rsidRDefault="004463EB" w:rsidP="00847932">
      <w:pPr>
        <w:ind w:left="0" w:firstLine="0"/>
        <w:rPr>
          <w:b/>
          <w:sz w:val="28"/>
          <w:szCs w:val="28"/>
        </w:rPr>
      </w:pPr>
      <w:r w:rsidRPr="00847932">
        <w:rPr>
          <w:b/>
          <w:sz w:val="28"/>
          <w:szCs w:val="28"/>
        </w:rPr>
        <w:t>1</w:t>
      </w:r>
      <w:r w:rsidR="00847932">
        <w:rPr>
          <w:b/>
          <w:sz w:val="28"/>
          <w:szCs w:val="28"/>
        </w:rPr>
        <w:t>2</w:t>
      </w:r>
      <w:r w:rsidR="00593F54" w:rsidRPr="00847932">
        <w:rPr>
          <w:b/>
          <w:sz w:val="28"/>
          <w:szCs w:val="28"/>
        </w:rPr>
        <w:t>.</w:t>
      </w:r>
      <w:r w:rsidR="00593F54" w:rsidRPr="00847932">
        <w:rPr>
          <w:b/>
          <w:sz w:val="28"/>
          <w:szCs w:val="28"/>
        </w:rPr>
        <w:tab/>
        <w:t>Stock Recording</w:t>
      </w:r>
    </w:p>
    <w:p w:rsidR="00593F54" w:rsidRDefault="00593F54" w:rsidP="00593F54">
      <w:pPr>
        <w:ind w:left="561" w:hanging="561"/>
        <w:rPr>
          <w:rFonts w:eastAsia="Calibri"/>
        </w:rPr>
      </w:pPr>
    </w:p>
    <w:p w:rsidR="00F70E8F" w:rsidRDefault="00F70E8F" w:rsidP="00F70E8F">
      <w:pPr>
        <w:ind w:left="3402" w:hanging="2835"/>
      </w:pPr>
      <w:r>
        <w:t xml:space="preserve">The cost price of stock = </w:t>
      </w:r>
      <w:r>
        <w:tab/>
        <w:t>original purchase price + any other costs associated with getting the stock in position and condition for productive use.</w:t>
      </w:r>
    </w:p>
    <w:p w:rsidR="00F70E8F" w:rsidRDefault="00F70E8F" w:rsidP="00BF74BA">
      <w:pPr>
        <w:ind w:left="510" w:hanging="510"/>
      </w:pPr>
    </w:p>
    <w:p w:rsidR="00F70E8F" w:rsidRDefault="00F70E8F" w:rsidP="00BF74BA">
      <w:pPr>
        <w:ind w:left="510" w:hanging="510"/>
      </w:pPr>
      <w:r>
        <w:tab/>
        <w:t>It is a current asset because it represents future economic value (intended to be sold) within the next 12 months.</w:t>
      </w:r>
    </w:p>
    <w:p w:rsidR="00F70E8F" w:rsidRDefault="00F70E8F" w:rsidP="00BF74BA">
      <w:pPr>
        <w:ind w:left="510" w:hanging="510"/>
      </w:pPr>
    </w:p>
    <w:p w:rsidR="00F70E8F" w:rsidRPr="00F70E8F" w:rsidRDefault="00F70E8F" w:rsidP="00BF74BA">
      <w:pPr>
        <w:ind w:left="510" w:hanging="510"/>
        <w:rPr>
          <w:b/>
        </w:rPr>
      </w:pPr>
      <w:r>
        <w:tab/>
        <w:t xml:space="preserve">Stock is one of the most </w:t>
      </w:r>
      <w:r w:rsidRPr="00F70E8F">
        <w:rPr>
          <w:b/>
        </w:rPr>
        <w:t>important assets</w:t>
      </w:r>
      <w:r>
        <w:t xml:space="preserve"> – it is used to generate the </w:t>
      </w:r>
      <w:r w:rsidRPr="00F70E8F">
        <w:rPr>
          <w:b/>
        </w:rPr>
        <w:t>bulk of the business revenue.</w:t>
      </w:r>
    </w:p>
    <w:p w:rsidR="00F70E8F" w:rsidRDefault="00F70E8F" w:rsidP="00BF74BA">
      <w:pPr>
        <w:ind w:left="510" w:hanging="510"/>
      </w:pPr>
    </w:p>
    <w:p w:rsidR="00F70E8F" w:rsidRDefault="00F70E8F" w:rsidP="00BF74BA">
      <w:pPr>
        <w:ind w:left="510" w:hanging="510"/>
      </w:pPr>
      <w:r>
        <w:tab/>
      </w:r>
      <w:r w:rsidRPr="00F70E8F">
        <w:rPr>
          <w:b/>
        </w:rPr>
        <w:t>Stock management</w:t>
      </w:r>
      <w:r>
        <w:t xml:space="preserve"> is important because there must be </w:t>
      </w:r>
      <w:r w:rsidR="00034E02">
        <w:t>enough</w:t>
      </w:r>
      <w:r>
        <w:t xml:space="preserve"> to meet sales demand, and not too much held, as it can lead to wastage and excessive use of business funds. </w:t>
      </w:r>
    </w:p>
    <w:p w:rsidR="00F251D2" w:rsidRDefault="00593F54" w:rsidP="00BF74BA">
      <w:pPr>
        <w:ind w:left="510" w:hanging="510"/>
      </w:pPr>
      <w:r>
        <w:rPr>
          <w:rFonts w:eastAsia="Calibri"/>
        </w:rPr>
        <w:tab/>
      </w:r>
    </w:p>
    <w:p w:rsidR="00593F54" w:rsidRDefault="00F251D2" w:rsidP="00BF74BA">
      <w:pPr>
        <w:ind w:left="510" w:hanging="510"/>
      </w:pPr>
      <w:r>
        <w:tab/>
      </w:r>
      <w:r w:rsidR="00593F54">
        <w:rPr>
          <w:b/>
        </w:rPr>
        <w:t xml:space="preserve">Perpetual </w:t>
      </w:r>
      <w:r w:rsidR="00593F54" w:rsidRPr="00593F54">
        <w:rPr>
          <w:b/>
        </w:rPr>
        <w:t>inventory accounting</w:t>
      </w:r>
      <w:r w:rsidR="00593F54">
        <w:t xml:space="preserve"> records all movements of </w:t>
      </w:r>
      <w:r w:rsidR="00593F54" w:rsidRPr="00593F54">
        <w:t>stock</w:t>
      </w:r>
      <w:r w:rsidR="00593F54">
        <w:t xml:space="preserve"> in the subsidiary ledger in the form of Stock Cards.</w:t>
      </w:r>
      <w:r w:rsidR="00593F54">
        <w:rPr>
          <w:b/>
        </w:rPr>
        <w:t xml:space="preserve"> </w:t>
      </w:r>
      <w:r w:rsidR="00593F54" w:rsidRPr="00593F54">
        <w:t>Each</w:t>
      </w:r>
      <w:r w:rsidR="00593F54" w:rsidRPr="00593F54">
        <w:rPr>
          <w:rFonts w:eastAsia="Calibri"/>
        </w:rPr>
        <w:t xml:space="preserve"> </w:t>
      </w:r>
      <w:r w:rsidR="00593F54">
        <w:t>s</w:t>
      </w:r>
      <w:r w:rsidR="00593F54" w:rsidRPr="00593F54">
        <w:rPr>
          <w:rFonts w:eastAsia="Calibri"/>
        </w:rPr>
        <w:t xml:space="preserve">tock </w:t>
      </w:r>
      <w:r w:rsidR="00593F54">
        <w:t>c</w:t>
      </w:r>
      <w:r w:rsidR="00593F54" w:rsidRPr="00593F54">
        <w:rPr>
          <w:rFonts w:eastAsia="Calibri"/>
        </w:rPr>
        <w:t xml:space="preserve">ard is used to record all movements of </w:t>
      </w:r>
      <w:r w:rsidR="00593F54" w:rsidRPr="00477FDE">
        <w:rPr>
          <w:rFonts w:eastAsia="Calibri"/>
          <w:b/>
        </w:rPr>
        <w:t>ONE SPECIFIC LINE OF STOCK in the business</w:t>
      </w:r>
      <w:r w:rsidR="00593F54">
        <w:rPr>
          <w:rFonts w:eastAsia="Calibri"/>
        </w:rPr>
        <w:t xml:space="preserve">.  If the business sells for example, 5 types of barbeques, then 5 separate stock cards would be used. </w:t>
      </w:r>
    </w:p>
    <w:p w:rsidR="00BF74BA" w:rsidRDefault="00BF74BA" w:rsidP="00BF74BA">
      <w:pPr>
        <w:ind w:left="510" w:hanging="510"/>
      </w:pPr>
    </w:p>
    <w:p w:rsidR="00BF74BA" w:rsidRDefault="00BF74BA" w:rsidP="00BF74BA">
      <w:pPr>
        <w:ind w:left="510" w:hanging="510"/>
      </w:pPr>
      <w:r>
        <w:tab/>
        <w:t>At the end of each accounting period, a physical stock stake is done to obtain the amount of stock on hand.</w:t>
      </w:r>
    </w:p>
    <w:p w:rsidR="00BF74BA" w:rsidRDefault="00BF74BA" w:rsidP="00BF74BA">
      <w:pPr>
        <w:ind w:left="510" w:hanging="510"/>
      </w:pPr>
    </w:p>
    <w:p w:rsidR="00BF74BA" w:rsidRDefault="00BF74BA" w:rsidP="00BF74BA">
      <w:pPr>
        <w:ind w:left="510" w:hanging="510"/>
      </w:pPr>
    </w:p>
    <w:p w:rsidR="00F251D2" w:rsidRPr="003428BF" w:rsidRDefault="00BF74BA" w:rsidP="00BF74BA">
      <w:pPr>
        <w:ind w:left="510" w:hanging="510"/>
        <w:rPr>
          <w:b/>
          <w:sz w:val="28"/>
          <w:szCs w:val="28"/>
          <w:u w:val="single"/>
        </w:rPr>
      </w:pPr>
      <w:r w:rsidRPr="003428BF">
        <w:rPr>
          <w:sz w:val="28"/>
          <w:szCs w:val="28"/>
        </w:rPr>
        <w:tab/>
      </w:r>
      <w:r w:rsidR="00F251D2" w:rsidRPr="003428BF">
        <w:rPr>
          <w:b/>
          <w:sz w:val="28"/>
          <w:szCs w:val="28"/>
          <w:u w:val="single"/>
        </w:rPr>
        <w:t>Stock Loss or Gains</w:t>
      </w:r>
    </w:p>
    <w:p w:rsidR="00F251D2" w:rsidRDefault="00F251D2" w:rsidP="00BF74BA">
      <w:pPr>
        <w:ind w:left="510" w:hanging="510"/>
      </w:pPr>
    </w:p>
    <w:p w:rsidR="00BF74BA" w:rsidRDefault="00F251D2" w:rsidP="00BF74BA">
      <w:pPr>
        <w:ind w:left="510" w:hanging="510"/>
      </w:pPr>
      <w:r>
        <w:tab/>
      </w:r>
      <w:r w:rsidR="00BF74BA">
        <w:t xml:space="preserve">Stock gain:  Amount of stock from physical stock take &gt; Stock Control A/c </w:t>
      </w:r>
    </w:p>
    <w:p w:rsidR="00BF74BA" w:rsidRDefault="00BF74BA" w:rsidP="00BF74BA">
      <w:pPr>
        <w:ind w:left="510" w:hanging="510"/>
      </w:pPr>
    </w:p>
    <w:p w:rsidR="00BF74BA" w:rsidRDefault="00BF74BA" w:rsidP="00BF74BA">
      <w:pPr>
        <w:ind w:left="510" w:hanging="510"/>
      </w:pPr>
      <w:r>
        <w:tab/>
        <w:t xml:space="preserve">Stock loss:  Amount of stock from physical stock take &lt; Stock Control A/c </w:t>
      </w:r>
    </w:p>
    <w:p w:rsidR="00BF74BA" w:rsidRDefault="00BF74BA" w:rsidP="00BF74BA">
      <w:pPr>
        <w:ind w:left="510" w:hanging="510"/>
      </w:pPr>
    </w:p>
    <w:p w:rsidR="00F251D2" w:rsidRDefault="00BF74BA" w:rsidP="00BF74BA">
      <w:pPr>
        <w:ind w:left="510" w:hanging="510"/>
      </w:pPr>
      <w:r>
        <w:tab/>
      </w:r>
    </w:p>
    <w:p w:rsidR="00F251D2" w:rsidRDefault="00F251D2" w:rsidP="00BF74BA">
      <w:pPr>
        <w:ind w:left="510" w:hanging="510"/>
      </w:pPr>
      <w:r>
        <w:tab/>
        <w:t>The recording of s</w:t>
      </w:r>
      <w:r w:rsidR="00BF74BA">
        <w:rPr>
          <w:rFonts w:eastAsia="Calibri"/>
        </w:rPr>
        <w:t>tock gains (revenue) or stock losses (expense) satisf</w:t>
      </w:r>
      <w:r>
        <w:t>ies</w:t>
      </w:r>
      <w:r w:rsidR="00BF74BA">
        <w:rPr>
          <w:rFonts w:eastAsia="Calibri"/>
        </w:rPr>
        <w:t xml:space="preserve"> the qualitative characteristics of </w:t>
      </w:r>
      <w:r w:rsidR="00BF74BA" w:rsidRPr="00F251D2">
        <w:rPr>
          <w:rFonts w:eastAsia="Calibri"/>
          <w:b/>
        </w:rPr>
        <w:t>Relevance</w:t>
      </w:r>
      <w:r w:rsidR="00BF74BA">
        <w:rPr>
          <w:rFonts w:eastAsia="Calibri"/>
        </w:rPr>
        <w:t xml:space="preserve">, in that all revenue or expenses for the </w:t>
      </w:r>
      <w:r w:rsidR="00BF74BA">
        <w:rPr>
          <w:rFonts w:eastAsia="Calibri"/>
          <w:i/>
        </w:rPr>
        <w:t>accounting period</w:t>
      </w:r>
      <w:r w:rsidR="00BF74BA">
        <w:rPr>
          <w:rFonts w:eastAsia="Calibri"/>
        </w:rPr>
        <w:t xml:space="preserve"> must be accounted for.  </w:t>
      </w:r>
    </w:p>
    <w:p w:rsidR="00F251D2" w:rsidRDefault="00F251D2" w:rsidP="00BF74BA">
      <w:pPr>
        <w:ind w:left="510" w:hanging="510"/>
      </w:pPr>
    </w:p>
    <w:p w:rsidR="00BF74BA" w:rsidRPr="001B367B" w:rsidRDefault="00F251D2" w:rsidP="00BF74BA">
      <w:pPr>
        <w:ind w:left="510" w:hanging="510"/>
        <w:rPr>
          <w:rFonts w:eastAsia="Calibri"/>
        </w:rPr>
      </w:pPr>
      <w:r>
        <w:tab/>
      </w:r>
      <w:r w:rsidR="00BF74BA">
        <w:rPr>
          <w:rFonts w:eastAsia="Calibri"/>
        </w:rPr>
        <w:t xml:space="preserve">The </w:t>
      </w:r>
      <w:r w:rsidR="00BF74BA" w:rsidRPr="00F251D2">
        <w:rPr>
          <w:rFonts w:eastAsia="Calibri"/>
          <w:b/>
        </w:rPr>
        <w:t xml:space="preserve">adjustment in the accounting records also satisfies the characteristic of </w:t>
      </w:r>
      <w:r w:rsidR="00BF74BA" w:rsidRPr="00F251D2">
        <w:rPr>
          <w:rFonts w:eastAsia="Calibri"/>
          <w:b/>
          <w:i/>
        </w:rPr>
        <w:t>Reliability</w:t>
      </w:r>
      <w:r w:rsidR="00BF74BA" w:rsidRPr="00F251D2">
        <w:rPr>
          <w:rFonts w:eastAsia="Calibri"/>
          <w:b/>
        </w:rPr>
        <w:t xml:space="preserve"> </w:t>
      </w:r>
      <w:r w:rsidR="00BF74BA">
        <w:rPr>
          <w:rFonts w:eastAsia="Calibri"/>
        </w:rPr>
        <w:t>because a physical stock take is proof of the actual stock on hand.</w:t>
      </w:r>
    </w:p>
    <w:p w:rsidR="00BF74BA" w:rsidRDefault="00BF74BA" w:rsidP="00BF74BA">
      <w:pPr>
        <w:ind w:left="561" w:hanging="561"/>
        <w:rPr>
          <w:rFonts w:eastAsia="Calibri"/>
        </w:rPr>
      </w:pPr>
    </w:p>
    <w:p w:rsidR="00A46096" w:rsidRDefault="00BF74BA" w:rsidP="00BF74BA">
      <w:pPr>
        <w:ind w:left="561" w:hanging="561"/>
        <w:rPr>
          <w:rFonts w:eastAsia="Calibri"/>
        </w:rPr>
      </w:pPr>
      <w:r>
        <w:rPr>
          <w:rFonts w:eastAsia="Calibri"/>
        </w:rPr>
        <w:tab/>
      </w:r>
    </w:p>
    <w:p w:rsidR="00A46096" w:rsidRDefault="00A46096" w:rsidP="00BF74BA">
      <w:pPr>
        <w:ind w:left="561" w:hanging="561"/>
        <w:rPr>
          <w:rFonts w:eastAsia="Calibri"/>
        </w:rPr>
      </w:pPr>
    </w:p>
    <w:p w:rsidR="00BF74BA" w:rsidRDefault="00A46096" w:rsidP="00BF74BA">
      <w:pPr>
        <w:ind w:left="561" w:hanging="561"/>
        <w:rPr>
          <w:rFonts w:eastAsia="Calibri"/>
        </w:rPr>
      </w:pPr>
      <w:r>
        <w:lastRenderedPageBreak/>
        <w:tab/>
      </w:r>
      <w:r w:rsidR="00F251D2">
        <w:t>Reasons for</w:t>
      </w:r>
      <w:r w:rsidR="00BF74BA">
        <w:rPr>
          <w:rFonts w:eastAsia="Calibri"/>
        </w:rPr>
        <w:t xml:space="preserve"> STOCK LOSS </w:t>
      </w:r>
      <w:r w:rsidR="00F251D2">
        <w:t>:</w:t>
      </w:r>
    </w:p>
    <w:p w:rsidR="00BF74BA" w:rsidRDefault="00BF74BA" w:rsidP="00BF74BA">
      <w:pPr>
        <w:numPr>
          <w:ilvl w:val="0"/>
          <w:numId w:val="5"/>
        </w:numPr>
        <w:rPr>
          <w:rFonts w:eastAsia="Calibri"/>
        </w:rPr>
      </w:pPr>
      <w:r>
        <w:rPr>
          <w:rFonts w:eastAsia="Calibri"/>
        </w:rPr>
        <w:t>undersupply by suppliers</w:t>
      </w:r>
    </w:p>
    <w:p w:rsidR="00BF74BA" w:rsidRDefault="00BF74BA" w:rsidP="00BF74BA">
      <w:pPr>
        <w:numPr>
          <w:ilvl w:val="0"/>
          <w:numId w:val="5"/>
        </w:numPr>
        <w:rPr>
          <w:rFonts w:eastAsia="Calibri"/>
        </w:rPr>
      </w:pPr>
      <w:r>
        <w:rPr>
          <w:rFonts w:eastAsia="Calibri"/>
        </w:rPr>
        <w:t>oversupply to customers</w:t>
      </w:r>
    </w:p>
    <w:p w:rsidR="00BF74BA" w:rsidRDefault="00BF74BA" w:rsidP="00BF74BA">
      <w:pPr>
        <w:numPr>
          <w:ilvl w:val="0"/>
          <w:numId w:val="5"/>
        </w:numPr>
        <w:rPr>
          <w:rFonts w:eastAsia="Calibri"/>
        </w:rPr>
      </w:pPr>
      <w:r>
        <w:rPr>
          <w:rFonts w:eastAsia="Calibri"/>
        </w:rPr>
        <w:t>theft</w:t>
      </w:r>
    </w:p>
    <w:p w:rsidR="00BF74BA" w:rsidRDefault="00BF74BA" w:rsidP="00BF74BA">
      <w:pPr>
        <w:numPr>
          <w:ilvl w:val="0"/>
          <w:numId w:val="5"/>
        </w:numPr>
        <w:rPr>
          <w:rFonts w:eastAsia="Calibri"/>
        </w:rPr>
      </w:pPr>
      <w:r>
        <w:rPr>
          <w:rFonts w:eastAsia="Calibri"/>
        </w:rPr>
        <w:t xml:space="preserve">recording errors in stock cards (overstating the actual stock on hand) </w:t>
      </w:r>
    </w:p>
    <w:p w:rsidR="00BF74BA" w:rsidRDefault="00BF74BA" w:rsidP="00BF74BA">
      <w:pPr>
        <w:numPr>
          <w:ilvl w:val="0"/>
          <w:numId w:val="5"/>
        </w:numPr>
        <w:rPr>
          <w:rFonts w:eastAsia="Calibri"/>
        </w:rPr>
      </w:pPr>
      <w:r>
        <w:rPr>
          <w:rFonts w:eastAsia="Calibri"/>
        </w:rPr>
        <w:t>a supplier’s invoice entered more than once</w:t>
      </w:r>
    </w:p>
    <w:p w:rsidR="00BF74BA" w:rsidRDefault="00BF74BA" w:rsidP="00BF74BA">
      <w:pPr>
        <w:numPr>
          <w:ilvl w:val="0"/>
          <w:numId w:val="5"/>
        </w:numPr>
        <w:rPr>
          <w:rFonts w:eastAsia="Calibri"/>
        </w:rPr>
      </w:pPr>
      <w:r>
        <w:rPr>
          <w:rFonts w:eastAsia="Calibri"/>
        </w:rPr>
        <w:t xml:space="preserve">stocktaking errors </w:t>
      </w:r>
    </w:p>
    <w:p w:rsidR="00BF74BA" w:rsidRDefault="00BF74BA" w:rsidP="00593F54">
      <w:pPr>
        <w:ind w:left="561" w:hanging="561"/>
      </w:pPr>
    </w:p>
    <w:p w:rsidR="00A850BE" w:rsidRDefault="00A850BE" w:rsidP="00593F54">
      <w:pPr>
        <w:ind w:left="561" w:hanging="561"/>
      </w:pPr>
      <w:r>
        <w:tab/>
        <w:t xml:space="preserve">Stock loss is treated as an expense because it represents an </w:t>
      </w:r>
      <w:r w:rsidRPr="00A850BE">
        <w:rPr>
          <w:b/>
        </w:rPr>
        <w:t>outflow of economic benefits in the form of a reduction of an asset, namely Stock</w:t>
      </w:r>
      <w:r>
        <w:t xml:space="preserve">, that  leads to a reduction in Owner’s Equity. </w:t>
      </w:r>
    </w:p>
    <w:p w:rsidR="00A850BE" w:rsidRDefault="00A850BE" w:rsidP="00593F54">
      <w:pPr>
        <w:ind w:left="561" w:hanging="561"/>
      </w:pPr>
    </w:p>
    <w:p w:rsidR="00A850BE" w:rsidRDefault="00A850BE" w:rsidP="00593F54">
      <w:pPr>
        <w:ind w:left="561" w:hanging="561"/>
      </w:pPr>
    </w:p>
    <w:p w:rsidR="00F251D2" w:rsidRDefault="00F251D2" w:rsidP="00F251D2">
      <w:pPr>
        <w:ind w:left="561" w:hanging="561"/>
        <w:rPr>
          <w:rFonts w:eastAsia="Calibri"/>
        </w:rPr>
      </w:pPr>
      <w:r>
        <w:tab/>
        <w:t xml:space="preserve">Reasons for </w:t>
      </w:r>
      <w:r>
        <w:rPr>
          <w:rFonts w:eastAsia="Calibri"/>
        </w:rPr>
        <w:t xml:space="preserve"> STOCK GAIN</w:t>
      </w:r>
      <w:r>
        <w:t>:</w:t>
      </w:r>
    </w:p>
    <w:p w:rsidR="00F251D2" w:rsidRDefault="00F251D2" w:rsidP="00F251D2">
      <w:pPr>
        <w:numPr>
          <w:ilvl w:val="0"/>
          <w:numId w:val="5"/>
        </w:numPr>
        <w:rPr>
          <w:rFonts w:eastAsia="Calibri"/>
        </w:rPr>
      </w:pPr>
      <w:r>
        <w:rPr>
          <w:rFonts w:eastAsia="Calibri"/>
        </w:rPr>
        <w:t>oversupply by suppliers</w:t>
      </w:r>
    </w:p>
    <w:p w:rsidR="00F251D2" w:rsidRDefault="00F251D2" w:rsidP="00F251D2">
      <w:pPr>
        <w:numPr>
          <w:ilvl w:val="0"/>
          <w:numId w:val="5"/>
        </w:numPr>
        <w:rPr>
          <w:rFonts w:eastAsia="Calibri"/>
        </w:rPr>
      </w:pPr>
      <w:r>
        <w:rPr>
          <w:rFonts w:eastAsia="Calibri"/>
        </w:rPr>
        <w:t>undersupply to customers</w:t>
      </w:r>
    </w:p>
    <w:p w:rsidR="00F251D2" w:rsidRDefault="00F251D2" w:rsidP="00F251D2">
      <w:pPr>
        <w:numPr>
          <w:ilvl w:val="0"/>
          <w:numId w:val="5"/>
        </w:numPr>
        <w:rPr>
          <w:rFonts w:eastAsia="Calibri"/>
        </w:rPr>
      </w:pPr>
      <w:r>
        <w:rPr>
          <w:rFonts w:eastAsia="Calibri"/>
        </w:rPr>
        <w:t xml:space="preserve">recording errors in the stock cards (understating the actual stock on hand) </w:t>
      </w:r>
    </w:p>
    <w:p w:rsidR="00F251D2" w:rsidRDefault="00F251D2" w:rsidP="00F251D2">
      <w:pPr>
        <w:numPr>
          <w:ilvl w:val="0"/>
          <w:numId w:val="5"/>
        </w:numPr>
        <w:rPr>
          <w:rFonts w:eastAsia="Calibri"/>
        </w:rPr>
      </w:pPr>
      <w:r>
        <w:rPr>
          <w:rFonts w:eastAsia="Calibri"/>
        </w:rPr>
        <w:t>stock taking errors</w:t>
      </w:r>
    </w:p>
    <w:p w:rsidR="00F251D2" w:rsidRDefault="00F251D2" w:rsidP="00F251D2">
      <w:pPr>
        <w:ind w:left="561" w:hanging="561"/>
        <w:rPr>
          <w:rFonts w:eastAsia="Calibri"/>
        </w:rPr>
      </w:pPr>
    </w:p>
    <w:p w:rsidR="00A850BE" w:rsidRDefault="00A850BE" w:rsidP="00A850BE">
      <w:pPr>
        <w:ind w:left="561" w:hanging="561"/>
      </w:pPr>
      <w:r>
        <w:tab/>
        <w:t xml:space="preserve">Stock gain is treated as a revenue because it represents an </w:t>
      </w:r>
      <w:r w:rsidRPr="00A850BE">
        <w:rPr>
          <w:b/>
        </w:rPr>
        <w:t>in</w:t>
      </w:r>
      <w:r>
        <w:rPr>
          <w:b/>
        </w:rPr>
        <w:t>flow</w:t>
      </w:r>
      <w:r w:rsidRPr="00A850BE">
        <w:rPr>
          <w:b/>
        </w:rPr>
        <w:t xml:space="preserve"> in economic benefits in the form of a</w:t>
      </w:r>
      <w:r>
        <w:rPr>
          <w:b/>
        </w:rPr>
        <w:t>n increase</w:t>
      </w:r>
      <w:r w:rsidRPr="00A850BE">
        <w:rPr>
          <w:b/>
        </w:rPr>
        <w:t xml:space="preserve"> of an asset, namely Stock</w:t>
      </w:r>
      <w:r>
        <w:t xml:space="preserve">, that  leads to an increase in Owner’s Equity. </w:t>
      </w:r>
    </w:p>
    <w:p w:rsidR="00A850BE" w:rsidRDefault="00A850BE" w:rsidP="00F251D2">
      <w:pPr>
        <w:ind w:left="561" w:hanging="561"/>
        <w:rPr>
          <w:rFonts w:eastAsia="Calibri"/>
        </w:rPr>
      </w:pPr>
    </w:p>
    <w:p w:rsidR="00A850BE" w:rsidRDefault="00A850BE" w:rsidP="00F251D2">
      <w:pPr>
        <w:ind w:left="561" w:hanging="561"/>
        <w:rPr>
          <w:rFonts w:eastAsia="Calibri"/>
        </w:rPr>
      </w:pPr>
    </w:p>
    <w:p w:rsidR="00A850BE" w:rsidRDefault="00A850BE" w:rsidP="00F251D2">
      <w:pPr>
        <w:ind w:left="561" w:hanging="561"/>
        <w:rPr>
          <w:rFonts w:eastAsia="Calibri"/>
        </w:rPr>
      </w:pPr>
    </w:p>
    <w:p w:rsidR="00593F54" w:rsidRDefault="00593F54" w:rsidP="00593F54">
      <w:pPr>
        <w:ind w:left="561" w:hanging="561"/>
        <w:rPr>
          <w:b/>
        </w:rPr>
      </w:pPr>
      <w:r>
        <w:tab/>
      </w:r>
      <w:r w:rsidRPr="00F251D2">
        <w:rPr>
          <w:b/>
          <w:u w:val="single"/>
        </w:rPr>
        <w:t>Advantages</w:t>
      </w:r>
      <w:r w:rsidRPr="00593F54">
        <w:rPr>
          <w:b/>
        </w:rPr>
        <w:t>:</w:t>
      </w:r>
    </w:p>
    <w:p w:rsidR="00593F54" w:rsidRPr="00593F54" w:rsidRDefault="00593F54" w:rsidP="00593F54">
      <w:pPr>
        <w:pStyle w:val="ListParagraph"/>
        <w:numPr>
          <w:ilvl w:val="0"/>
          <w:numId w:val="4"/>
        </w:numPr>
        <w:ind w:left="851"/>
        <w:rPr>
          <w:b/>
        </w:rPr>
      </w:pPr>
      <w:r>
        <w:rPr>
          <w:b/>
        </w:rPr>
        <w:t>Greater control over stock</w:t>
      </w:r>
      <w:r>
        <w:t xml:space="preserve"> is achieved</w:t>
      </w:r>
      <w:r>
        <w:rPr>
          <w:b/>
        </w:rPr>
        <w:t xml:space="preserve"> </w:t>
      </w:r>
      <w:r w:rsidRPr="00593F54">
        <w:t>because</w:t>
      </w:r>
      <w:r>
        <w:t xml:space="preserve"> at any point in time, we know how much stock there ought to be.</w:t>
      </w:r>
      <w:r w:rsidRPr="00593F54">
        <w:t xml:space="preserve"> </w:t>
      </w:r>
    </w:p>
    <w:p w:rsidR="00593F54" w:rsidRPr="00593F54" w:rsidRDefault="00593F54" w:rsidP="00593F54">
      <w:pPr>
        <w:pStyle w:val="ListParagraph"/>
        <w:ind w:left="851" w:firstLine="0"/>
        <w:rPr>
          <w:b/>
        </w:rPr>
      </w:pPr>
    </w:p>
    <w:p w:rsidR="00593F54" w:rsidRDefault="00593F54" w:rsidP="00593F54">
      <w:pPr>
        <w:pStyle w:val="ListParagraph"/>
        <w:numPr>
          <w:ilvl w:val="0"/>
          <w:numId w:val="4"/>
        </w:numPr>
        <w:ind w:left="851"/>
      </w:pPr>
      <w:r w:rsidRPr="00593F54">
        <w:t>Slow and fast moving lines of stock can be identified.</w:t>
      </w:r>
    </w:p>
    <w:p w:rsidR="00593F54" w:rsidRDefault="00593F54" w:rsidP="00593F54">
      <w:pPr>
        <w:pStyle w:val="ListParagraph"/>
        <w:ind w:left="851" w:firstLine="0"/>
      </w:pPr>
      <w:r w:rsidRPr="00593F54">
        <w:t xml:space="preserve"> </w:t>
      </w:r>
    </w:p>
    <w:p w:rsidR="00593F54" w:rsidRDefault="00593F54" w:rsidP="00593F54">
      <w:pPr>
        <w:pStyle w:val="ListParagraph"/>
        <w:numPr>
          <w:ilvl w:val="0"/>
          <w:numId w:val="4"/>
        </w:numPr>
        <w:ind w:left="851"/>
      </w:pPr>
      <w:r>
        <w:t>The level of stock loss or gains can be measured, provided a physical stock take is done.</w:t>
      </w:r>
    </w:p>
    <w:p w:rsidR="00593F54" w:rsidRDefault="00593F54" w:rsidP="00593F54">
      <w:pPr>
        <w:pStyle w:val="ListParagraph"/>
        <w:ind w:left="851" w:firstLine="0"/>
      </w:pPr>
    </w:p>
    <w:p w:rsidR="00593F54" w:rsidRDefault="00593F54" w:rsidP="00593F54">
      <w:pPr>
        <w:ind w:left="561" w:hanging="561"/>
        <w:rPr>
          <w:b/>
        </w:rPr>
      </w:pPr>
      <w:r>
        <w:tab/>
      </w:r>
      <w:r w:rsidR="00BF74BA" w:rsidRPr="00F251D2">
        <w:rPr>
          <w:b/>
          <w:u w:val="single"/>
        </w:rPr>
        <w:t>Disa</w:t>
      </w:r>
      <w:r w:rsidRPr="00F251D2">
        <w:rPr>
          <w:b/>
          <w:u w:val="single"/>
        </w:rPr>
        <w:t>dvantages</w:t>
      </w:r>
      <w:r w:rsidRPr="00593F54">
        <w:rPr>
          <w:b/>
        </w:rPr>
        <w:t>:</w:t>
      </w:r>
    </w:p>
    <w:p w:rsidR="00593F54" w:rsidRPr="00593F54" w:rsidRDefault="00BF74BA" w:rsidP="00593F54">
      <w:pPr>
        <w:pStyle w:val="ListParagraph"/>
        <w:numPr>
          <w:ilvl w:val="0"/>
          <w:numId w:val="4"/>
        </w:numPr>
        <w:ind w:left="851"/>
        <w:rPr>
          <w:b/>
        </w:rPr>
      </w:pPr>
      <w:r>
        <w:rPr>
          <w:b/>
        </w:rPr>
        <w:t>Additional record keeping</w:t>
      </w:r>
      <w:r w:rsidR="00593F54">
        <w:t xml:space="preserve"> is </w:t>
      </w:r>
      <w:r>
        <w:t xml:space="preserve">required because inventory balances must be updated each time there is a purchase, sale etc. </w:t>
      </w:r>
      <w:r>
        <w:rPr>
          <w:b/>
        </w:rPr>
        <w:t>Additional cost</w:t>
      </w:r>
      <w:r>
        <w:t xml:space="preserve"> may be incurred because of this.</w:t>
      </w:r>
      <w:r w:rsidR="00593F54" w:rsidRPr="00593F54">
        <w:t xml:space="preserve"> </w:t>
      </w:r>
    </w:p>
    <w:p w:rsidR="00593F54" w:rsidRPr="00593F54" w:rsidRDefault="00593F54" w:rsidP="00593F54">
      <w:pPr>
        <w:pStyle w:val="ListParagraph"/>
        <w:ind w:left="851" w:firstLine="0"/>
        <w:rPr>
          <w:b/>
        </w:rPr>
      </w:pPr>
    </w:p>
    <w:p w:rsidR="00593F54" w:rsidRDefault="00BF74BA" w:rsidP="00593F54">
      <w:pPr>
        <w:pStyle w:val="ListParagraph"/>
        <w:numPr>
          <w:ilvl w:val="0"/>
          <w:numId w:val="4"/>
        </w:numPr>
        <w:ind w:left="851"/>
      </w:pPr>
      <w:r>
        <w:t>There is a need for a physical stock take at the end of each accounting period.</w:t>
      </w:r>
    </w:p>
    <w:p w:rsidR="00593F54" w:rsidRDefault="00593F54" w:rsidP="00593F54">
      <w:pPr>
        <w:pStyle w:val="ListParagraph"/>
        <w:ind w:left="851" w:firstLine="0"/>
      </w:pPr>
      <w:r w:rsidRPr="00593F54">
        <w:t xml:space="preserve"> </w:t>
      </w:r>
    </w:p>
    <w:p w:rsidR="00593F54" w:rsidRDefault="00593F54" w:rsidP="00593F54">
      <w:pPr>
        <w:pStyle w:val="ListParagraph"/>
        <w:numPr>
          <w:ilvl w:val="0"/>
          <w:numId w:val="4"/>
        </w:numPr>
        <w:ind w:left="851"/>
      </w:pPr>
      <w:r>
        <w:t>The level of stock loss or gains can be measured, provided a physical stock take is done.</w:t>
      </w:r>
    </w:p>
    <w:p w:rsidR="007771E0" w:rsidRDefault="007771E0" w:rsidP="007771E0"/>
    <w:p w:rsidR="00A46096" w:rsidRDefault="00A46096" w:rsidP="007771E0">
      <w:pPr>
        <w:ind w:firstLine="0"/>
        <w:rPr>
          <w:b/>
          <w:u w:val="single"/>
        </w:rPr>
      </w:pPr>
    </w:p>
    <w:p w:rsidR="00A46096" w:rsidRDefault="00A46096" w:rsidP="007771E0">
      <w:pPr>
        <w:ind w:firstLine="0"/>
        <w:rPr>
          <w:b/>
          <w:u w:val="single"/>
        </w:rPr>
      </w:pPr>
    </w:p>
    <w:p w:rsidR="00A46096" w:rsidRDefault="00A46096" w:rsidP="007771E0">
      <w:pPr>
        <w:ind w:firstLine="0"/>
        <w:rPr>
          <w:b/>
          <w:u w:val="single"/>
        </w:rPr>
      </w:pPr>
    </w:p>
    <w:p w:rsidR="007771E0" w:rsidRDefault="007771E0" w:rsidP="007771E0">
      <w:pPr>
        <w:ind w:firstLine="0"/>
        <w:rPr>
          <w:b/>
          <w:u w:val="single"/>
        </w:rPr>
      </w:pPr>
      <w:r>
        <w:rPr>
          <w:b/>
          <w:u w:val="single"/>
        </w:rPr>
        <w:lastRenderedPageBreak/>
        <w:t>Markup</w:t>
      </w:r>
    </w:p>
    <w:p w:rsidR="007771E0" w:rsidRDefault="007771E0" w:rsidP="007771E0">
      <w:pPr>
        <w:ind w:firstLine="0"/>
        <w:rPr>
          <w:b/>
          <w:u w:val="single"/>
        </w:rPr>
      </w:pPr>
    </w:p>
    <w:p w:rsidR="007771E0" w:rsidRDefault="007771E0" w:rsidP="007771E0">
      <w:pPr>
        <w:ind w:firstLine="0"/>
      </w:pPr>
      <w:r>
        <w:t>(i) Given Sales price and markup%,</w:t>
      </w:r>
      <w:r>
        <w:tab/>
        <w:t xml:space="preserve"> find cost of sales</w:t>
      </w:r>
    </w:p>
    <w:p w:rsidR="007771E0" w:rsidRDefault="007771E0" w:rsidP="007771E0">
      <w:pPr>
        <w:ind w:firstLine="0"/>
      </w:pPr>
    </w:p>
    <w:p w:rsidR="007771E0" w:rsidRDefault="007771E0" w:rsidP="007771E0">
      <w:pPr>
        <w:ind w:firstLine="0"/>
      </w:pPr>
      <w:r>
        <w:tab/>
      </w:r>
      <w:r>
        <w:tab/>
        <w:t xml:space="preserve">COS =    </w:t>
      </w:r>
      <w:r>
        <w:tab/>
      </w:r>
      <w:r w:rsidRPr="007771E0">
        <w:rPr>
          <w:u w:val="single"/>
        </w:rPr>
        <w:t>Sales price</w:t>
      </w:r>
      <w:r>
        <w:t xml:space="preserve"> </w:t>
      </w:r>
    </w:p>
    <w:p w:rsidR="007771E0" w:rsidRPr="007771E0" w:rsidRDefault="007771E0" w:rsidP="007771E0">
      <w:pPr>
        <w:ind w:firstLine="0"/>
      </w:pPr>
      <w:r>
        <w:tab/>
      </w:r>
      <w:r>
        <w:tab/>
      </w:r>
      <w:r>
        <w:tab/>
      </w:r>
      <w:r>
        <w:tab/>
        <w:t>Markup% + 100</w:t>
      </w:r>
    </w:p>
    <w:p w:rsidR="007771E0" w:rsidRDefault="007771E0" w:rsidP="007771E0"/>
    <w:p w:rsidR="007771E0" w:rsidRDefault="007771E0" w:rsidP="007771E0">
      <w:r>
        <w:tab/>
      </w:r>
      <w:r>
        <w:tab/>
      </w:r>
      <w:r>
        <w:tab/>
        <w:t>e.g.</w:t>
      </w:r>
      <w:r>
        <w:tab/>
        <w:t>SP= $5000, Markup = 25%</w:t>
      </w:r>
    </w:p>
    <w:p w:rsidR="007771E0" w:rsidRDefault="007771E0" w:rsidP="007771E0">
      <w:r>
        <w:tab/>
      </w:r>
    </w:p>
    <w:p w:rsidR="007771E0" w:rsidRPr="007771E0" w:rsidRDefault="007771E0" w:rsidP="007771E0">
      <w:r>
        <w:tab/>
      </w:r>
      <w:r>
        <w:tab/>
      </w:r>
      <w:r>
        <w:tab/>
      </w:r>
      <w:r>
        <w:tab/>
        <w:t xml:space="preserve">COS = </w:t>
      </w:r>
      <w:r w:rsidRPr="007771E0">
        <w:rPr>
          <w:u w:val="single"/>
        </w:rPr>
        <w:t>5000</w:t>
      </w:r>
      <w:r>
        <w:tab/>
        <w:t>=  4000</w:t>
      </w:r>
    </w:p>
    <w:p w:rsidR="007771E0" w:rsidRDefault="007771E0" w:rsidP="007771E0">
      <w:r>
        <w:tab/>
      </w:r>
      <w:r>
        <w:tab/>
      </w:r>
      <w:r>
        <w:tab/>
      </w:r>
      <w:r>
        <w:tab/>
      </w:r>
      <w:r>
        <w:tab/>
        <w:t xml:space="preserve">  1.25 </w:t>
      </w:r>
    </w:p>
    <w:p w:rsidR="007771E0" w:rsidRDefault="007771E0" w:rsidP="007771E0">
      <w:pPr>
        <w:ind w:firstLine="0"/>
      </w:pPr>
      <w:r>
        <w:t>(ii)</w:t>
      </w:r>
      <w:r>
        <w:tab/>
        <w:t>Given COS and markup%,</w:t>
      </w:r>
      <w:r>
        <w:tab/>
        <w:t xml:space="preserve"> find Sales Price</w:t>
      </w:r>
    </w:p>
    <w:p w:rsidR="007771E0" w:rsidRDefault="007771E0" w:rsidP="007771E0">
      <w:pPr>
        <w:ind w:firstLine="0"/>
      </w:pPr>
    </w:p>
    <w:p w:rsidR="007771E0" w:rsidRDefault="007771E0" w:rsidP="007771E0">
      <w:pPr>
        <w:ind w:firstLine="0"/>
      </w:pPr>
      <w:r>
        <w:tab/>
      </w:r>
      <w:r>
        <w:tab/>
      </w:r>
      <w:r>
        <w:tab/>
        <w:t>Sales Price = [1+ markup% ] * COS</w:t>
      </w:r>
    </w:p>
    <w:p w:rsidR="007771E0" w:rsidRDefault="007771E0" w:rsidP="007771E0">
      <w:pPr>
        <w:ind w:firstLine="0"/>
      </w:pPr>
    </w:p>
    <w:p w:rsidR="007771E0" w:rsidRDefault="007771E0" w:rsidP="007771E0">
      <w:pPr>
        <w:ind w:firstLine="0"/>
      </w:pPr>
      <w:r>
        <w:tab/>
      </w:r>
      <w:r>
        <w:tab/>
        <w:t>e.g.</w:t>
      </w:r>
      <w:r>
        <w:tab/>
        <w:t>COS = 4000</w:t>
      </w:r>
      <w:r>
        <w:tab/>
      </w:r>
      <w:r>
        <w:tab/>
        <w:t>Markup = 70%</w:t>
      </w:r>
    </w:p>
    <w:p w:rsidR="007771E0" w:rsidRDefault="007771E0" w:rsidP="007771E0">
      <w:pPr>
        <w:ind w:firstLine="0"/>
      </w:pPr>
    </w:p>
    <w:p w:rsidR="007771E0" w:rsidRDefault="007771E0" w:rsidP="007771E0">
      <w:pPr>
        <w:ind w:firstLine="0"/>
      </w:pPr>
      <w:r>
        <w:tab/>
      </w:r>
      <w:r>
        <w:tab/>
      </w:r>
      <w:r>
        <w:tab/>
        <w:t xml:space="preserve">SP = 1.7 * 4000 </w:t>
      </w:r>
      <w:r>
        <w:tab/>
        <w:t>= 6,800</w:t>
      </w:r>
    </w:p>
    <w:p w:rsidR="007771E0" w:rsidRDefault="007771E0" w:rsidP="007771E0">
      <w:pPr>
        <w:ind w:firstLine="0"/>
      </w:pPr>
    </w:p>
    <w:p w:rsidR="007771E0" w:rsidRDefault="007771E0" w:rsidP="007771E0">
      <w:pPr>
        <w:ind w:firstLine="0"/>
      </w:pPr>
    </w:p>
    <w:p w:rsidR="007771E0" w:rsidRDefault="007771E0" w:rsidP="007771E0">
      <w:pPr>
        <w:ind w:firstLine="0"/>
      </w:pPr>
      <w:r>
        <w:t>(iii)</w:t>
      </w:r>
      <w:r>
        <w:tab/>
        <w:t xml:space="preserve">Given </w:t>
      </w:r>
      <w:r w:rsidR="00CC6BC5">
        <w:t>Selling price</w:t>
      </w:r>
      <w:r>
        <w:t xml:space="preserve"> and </w:t>
      </w:r>
      <w:r w:rsidR="00CC6BC5">
        <w:t xml:space="preserve">COS, </w:t>
      </w:r>
      <w:r>
        <w:t>find markup %</w:t>
      </w:r>
    </w:p>
    <w:p w:rsidR="007771E0" w:rsidRDefault="007771E0" w:rsidP="007771E0">
      <w:pPr>
        <w:ind w:firstLine="0"/>
      </w:pPr>
    </w:p>
    <w:p w:rsidR="007771E0" w:rsidRPr="00CC6BC5" w:rsidRDefault="00CC6BC5" w:rsidP="007771E0">
      <w:pPr>
        <w:ind w:firstLine="0"/>
      </w:pPr>
      <w:r>
        <w:tab/>
      </w:r>
      <w:r>
        <w:tab/>
      </w:r>
      <w:r>
        <w:tab/>
        <w:t xml:space="preserve">Markup % = </w:t>
      </w:r>
      <w:r w:rsidRPr="00CC6BC5">
        <w:rPr>
          <w:u w:val="single"/>
        </w:rPr>
        <w:t>Selling Price</w:t>
      </w:r>
      <w:r>
        <w:t xml:space="preserve">   *  100</w:t>
      </w:r>
    </w:p>
    <w:p w:rsidR="00CC6BC5" w:rsidRDefault="00CC6BC5" w:rsidP="007771E0">
      <w:pPr>
        <w:ind w:firstLine="0"/>
      </w:pPr>
      <w:r>
        <w:tab/>
      </w:r>
      <w:r>
        <w:tab/>
      </w:r>
      <w:r>
        <w:tab/>
      </w:r>
      <w:r>
        <w:tab/>
      </w:r>
      <w:r>
        <w:tab/>
        <w:t>COS</w:t>
      </w:r>
    </w:p>
    <w:p w:rsidR="007771E0" w:rsidRDefault="007771E0" w:rsidP="007771E0"/>
    <w:p w:rsidR="00CC6BC5" w:rsidRDefault="00CC6BC5" w:rsidP="007771E0">
      <w:r>
        <w:tab/>
      </w:r>
      <w:r>
        <w:tab/>
      </w:r>
      <w:r>
        <w:tab/>
        <w:t>e.g.</w:t>
      </w:r>
      <w:r>
        <w:tab/>
        <w:t>SP = 10,000</w:t>
      </w:r>
      <w:r>
        <w:tab/>
      </w:r>
      <w:r>
        <w:tab/>
        <w:t>COS = 4,000</w:t>
      </w:r>
    </w:p>
    <w:p w:rsidR="00CC6BC5" w:rsidRDefault="00CC6BC5" w:rsidP="007771E0"/>
    <w:p w:rsidR="00CC6BC5" w:rsidRPr="00CC6BC5" w:rsidRDefault="00CC6BC5" w:rsidP="007771E0">
      <w:r>
        <w:tab/>
      </w:r>
      <w:r>
        <w:tab/>
      </w:r>
      <w:r>
        <w:tab/>
      </w:r>
      <w:r>
        <w:tab/>
        <w:t xml:space="preserve">Markup% = </w:t>
      </w:r>
      <w:r w:rsidRPr="00CC6BC5">
        <w:rPr>
          <w:u w:val="single"/>
        </w:rPr>
        <w:t>10 000</w:t>
      </w:r>
      <w:r>
        <w:tab/>
        <w:t>* 100</w:t>
      </w:r>
      <w:r>
        <w:tab/>
        <w:t>= 250%</w:t>
      </w:r>
      <w:r>
        <w:tab/>
        <w:t xml:space="preserve"> or 2.5 times</w:t>
      </w:r>
    </w:p>
    <w:p w:rsidR="007771E0" w:rsidRDefault="00CC6BC5" w:rsidP="007771E0">
      <w:r>
        <w:tab/>
      </w:r>
      <w:r>
        <w:tab/>
      </w:r>
      <w:r>
        <w:tab/>
      </w:r>
      <w:r>
        <w:tab/>
      </w:r>
      <w:r>
        <w:tab/>
      </w:r>
      <w:r>
        <w:tab/>
        <w:t>4 000</w:t>
      </w:r>
      <w:r>
        <w:tab/>
      </w:r>
    </w:p>
    <w:p w:rsidR="00593F54" w:rsidRDefault="00593F54" w:rsidP="00593F54">
      <w:pPr>
        <w:pStyle w:val="ListParagraph"/>
        <w:ind w:left="851" w:firstLine="0"/>
      </w:pPr>
    </w:p>
    <w:p w:rsidR="00593F54" w:rsidRDefault="00593F54" w:rsidP="00593F54">
      <w:pPr>
        <w:pStyle w:val="ListParagraph"/>
        <w:ind w:left="851" w:firstLine="0"/>
      </w:pPr>
      <w:r>
        <w:t>.</w:t>
      </w:r>
    </w:p>
    <w:p w:rsidR="00CD4493" w:rsidRDefault="00CD4493" w:rsidP="00CD4493">
      <w:pPr>
        <w:rPr>
          <w:b/>
          <w:sz w:val="28"/>
          <w:szCs w:val="28"/>
        </w:rPr>
      </w:pPr>
      <w:r>
        <w:rPr>
          <w:b/>
          <w:sz w:val="28"/>
          <w:szCs w:val="28"/>
        </w:rPr>
        <w:t>1</w:t>
      </w:r>
      <w:r w:rsidR="00847932">
        <w:rPr>
          <w:b/>
          <w:sz w:val="28"/>
          <w:szCs w:val="28"/>
        </w:rPr>
        <w:t>3</w:t>
      </w:r>
      <w:r w:rsidRPr="003428BF">
        <w:rPr>
          <w:b/>
          <w:sz w:val="28"/>
          <w:szCs w:val="28"/>
        </w:rPr>
        <w:t>.</w:t>
      </w:r>
      <w:r w:rsidRPr="003428BF">
        <w:rPr>
          <w:b/>
          <w:sz w:val="28"/>
          <w:szCs w:val="28"/>
        </w:rPr>
        <w:tab/>
      </w:r>
      <w:r>
        <w:rPr>
          <w:b/>
          <w:sz w:val="28"/>
          <w:szCs w:val="28"/>
        </w:rPr>
        <w:t>Accrual accounting &amp; Balance Day Adjustments</w:t>
      </w:r>
    </w:p>
    <w:p w:rsidR="00CD4493" w:rsidRDefault="00CD4493" w:rsidP="00CD4493">
      <w:pPr>
        <w:rPr>
          <w:b/>
          <w:sz w:val="28"/>
          <w:szCs w:val="28"/>
        </w:rPr>
      </w:pPr>
    </w:p>
    <w:p w:rsidR="00EB4262" w:rsidRDefault="00CD4493" w:rsidP="00EB4262">
      <w:r w:rsidRPr="006B1E6A">
        <w:tab/>
      </w:r>
      <w:r w:rsidR="006B1E6A" w:rsidRPr="006B1E6A">
        <w:t>The</w:t>
      </w:r>
      <w:r w:rsidR="006B1E6A">
        <w:t xml:space="preserve"> </w:t>
      </w:r>
      <w:r w:rsidR="006B1E6A" w:rsidRPr="006B1E6A">
        <w:rPr>
          <w:b/>
        </w:rPr>
        <w:t>Reporting Period Princ</w:t>
      </w:r>
      <w:r w:rsidR="006B1E6A">
        <w:rPr>
          <w:b/>
        </w:rPr>
        <w:t>i</w:t>
      </w:r>
      <w:r w:rsidR="006B1E6A" w:rsidRPr="006B1E6A">
        <w:rPr>
          <w:b/>
        </w:rPr>
        <w:t>ple</w:t>
      </w:r>
      <w:r w:rsidR="006B1E6A">
        <w:t xml:space="preserve"> requires that the life of the business be divided into </w:t>
      </w:r>
      <w:r w:rsidR="00EB4262">
        <w:t xml:space="preserve">arbitrary periods of time so that the </w:t>
      </w:r>
      <w:r w:rsidR="00EB4262" w:rsidRPr="00EB4262">
        <w:rPr>
          <w:b/>
        </w:rPr>
        <w:t>performance</w:t>
      </w:r>
      <w:r w:rsidR="00EB4262">
        <w:t xml:space="preserve"> of the business can be </w:t>
      </w:r>
      <w:r w:rsidR="00EB4262" w:rsidRPr="00EB4262">
        <w:rPr>
          <w:b/>
        </w:rPr>
        <w:t>measured</w:t>
      </w:r>
      <w:r w:rsidR="00EB4262">
        <w:t xml:space="preserve">. The characteristic of </w:t>
      </w:r>
      <w:r w:rsidR="00EB4262" w:rsidRPr="00EB4262">
        <w:rPr>
          <w:b/>
        </w:rPr>
        <w:t xml:space="preserve">Relevance </w:t>
      </w:r>
      <w:r w:rsidR="00EB4262" w:rsidRPr="00EB4262">
        <w:t>requires that</w:t>
      </w:r>
      <w:r w:rsidR="00EB4262">
        <w:t xml:space="preserve"> all revenue earned and all expenses incurred be recognised in the period.</w:t>
      </w:r>
    </w:p>
    <w:p w:rsidR="006B1E6A" w:rsidRDefault="006B1E6A" w:rsidP="00CD4493">
      <w:pPr>
        <w:rPr>
          <w:sz w:val="28"/>
          <w:szCs w:val="28"/>
        </w:rPr>
      </w:pPr>
    </w:p>
    <w:p w:rsidR="006B1E6A" w:rsidRDefault="006B1E6A" w:rsidP="00CD4493">
      <w:r>
        <w:rPr>
          <w:sz w:val="28"/>
          <w:szCs w:val="28"/>
        </w:rPr>
        <w:tab/>
      </w:r>
      <w:r w:rsidR="00CD4493" w:rsidRPr="00CD4493">
        <w:t>Accrual accounting</w:t>
      </w:r>
      <w:r w:rsidR="00CD4493">
        <w:t xml:space="preserve"> is a system of determining profit where revenue earned is matched with expenses incurred for the purpose of calculating a profi</w:t>
      </w:r>
      <w:r>
        <w:t>t</w:t>
      </w:r>
      <w:r w:rsidR="00CD4493">
        <w:t xml:space="preserve"> or loss for the accounting period.</w:t>
      </w:r>
      <w:r w:rsidR="00EB4262">
        <w:t xml:space="preserve"> </w:t>
      </w:r>
    </w:p>
    <w:p w:rsidR="006B1E6A" w:rsidRDefault="006B1E6A" w:rsidP="00CD4493"/>
    <w:p w:rsidR="006B1E6A" w:rsidRDefault="006B1E6A" w:rsidP="00CD4493">
      <w:r>
        <w:tab/>
      </w:r>
      <w:r w:rsidRPr="006B1E6A">
        <w:rPr>
          <w:b/>
          <w:u w:val="single"/>
        </w:rPr>
        <w:t xml:space="preserve">Reason </w:t>
      </w:r>
      <w:r>
        <w:rPr>
          <w:b/>
          <w:u w:val="single"/>
        </w:rPr>
        <w:t xml:space="preserve">(advantage) </w:t>
      </w:r>
      <w:r w:rsidRPr="006B1E6A">
        <w:rPr>
          <w:b/>
          <w:u w:val="single"/>
        </w:rPr>
        <w:t>for BDAs</w:t>
      </w:r>
      <w:r>
        <w:t>:</w:t>
      </w:r>
    </w:p>
    <w:p w:rsidR="006B1E6A" w:rsidRDefault="006B1E6A" w:rsidP="00CD4493"/>
    <w:p w:rsidR="006B1E6A" w:rsidRDefault="006B1E6A" w:rsidP="00CD4493">
      <w:r>
        <w:tab/>
        <w:t xml:space="preserve">Balance day adjustments are required to calculate revenue that is truly earned, and expenses that have been actually incurred for the accounting period period. </w:t>
      </w:r>
    </w:p>
    <w:p w:rsidR="006B1E6A" w:rsidRDefault="006B1E6A" w:rsidP="00CD4493"/>
    <w:p w:rsidR="006B1E6A" w:rsidRPr="006B1E6A" w:rsidRDefault="006B1E6A" w:rsidP="00CD4493">
      <w:pPr>
        <w:rPr>
          <w:b/>
        </w:rPr>
      </w:pPr>
      <w:r>
        <w:lastRenderedPageBreak/>
        <w:tab/>
        <w:t>BDAs serves to i</w:t>
      </w:r>
      <w:r w:rsidRPr="006B1E6A">
        <w:rPr>
          <w:b/>
        </w:rPr>
        <w:t>mprove the accuracy of recording, measurement and  reporting of profit</w:t>
      </w:r>
      <w:r>
        <w:t xml:space="preserve">. This way, </w:t>
      </w:r>
      <w:r w:rsidRPr="006B1E6A">
        <w:rPr>
          <w:b/>
        </w:rPr>
        <w:t xml:space="preserve">information users will have the most accurate information when making decisions.   </w:t>
      </w:r>
    </w:p>
    <w:p w:rsidR="006B1E6A" w:rsidRDefault="006B1E6A" w:rsidP="00CD4493">
      <w:pPr>
        <w:rPr>
          <w:b/>
        </w:rPr>
      </w:pPr>
    </w:p>
    <w:p w:rsidR="006B1E6A" w:rsidRDefault="006B1E6A" w:rsidP="00CD4493">
      <w:pPr>
        <w:rPr>
          <w:b/>
        </w:rPr>
      </w:pPr>
    </w:p>
    <w:p w:rsidR="006B1E6A" w:rsidRPr="006B1E6A" w:rsidRDefault="006B1E6A" w:rsidP="00CD4493">
      <w:pPr>
        <w:rPr>
          <w:b/>
          <w:u w:val="single"/>
        </w:rPr>
      </w:pPr>
      <w:r>
        <w:rPr>
          <w:b/>
        </w:rPr>
        <w:tab/>
      </w:r>
      <w:r w:rsidRPr="006B1E6A">
        <w:rPr>
          <w:b/>
          <w:u w:val="single"/>
        </w:rPr>
        <w:t>Disadvantage:</w:t>
      </w:r>
    </w:p>
    <w:p w:rsidR="006B1E6A" w:rsidRPr="006B1E6A" w:rsidRDefault="006B1E6A" w:rsidP="00CD4493">
      <w:pPr>
        <w:rPr>
          <w:b/>
        </w:rPr>
      </w:pPr>
    </w:p>
    <w:p w:rsidR="006B1E6A" w:rsidRDefault="006B1E6A" w:rsidP="00CD4493">
      <w:r>
        <w:tab/>
        <w:t>BDAs and accrual accounting require more time and expertise.</w:t>
      </w:r>
    </w:p>
    <w:p w:rsidR="00CD4493" w:rsidRPr="00CD4493" w:rsidRDefault="00CD4493" w:rsidP="00CD4493"/>
    <w:p w:rsidR="00847932" w:rsidRDefault="00847932" w:rsidP="00CD4493">
      <w:pPr>
        <w:rPr>
          <w:b/>
          <w:sz w:val="28"/>
          <w:szCs w:val="28"/>
        </w:rPr>
      </w:pPr>
    </w:p>
    <w:p w:rsidR="00ED2B48" w:rsidRDefault="00ED2B48" w:rsidP="00CD4493">
      <w:pPr>
        <w:rPr>
          <w:b/>
          <w:sz w:val="28"/>
          <w:szCs w:val="28"/>
        </w:rPr>
      </w:pPr>
      <w:r>
        <w:rPr>
          <w:b/>
          <w:sz w:val="28"/>
          <w:szCs w:val="28"/>
        </w:rPr>
        <w:t>1</w:t>
      </w:r>
      <w:r w:rsidR="00847932">
        <w:rPr>
          <w:b/>
          <w:sz w:val="28"/>
          <w:szCs w:val="28"/>
        </w:rPr>
        <w:t>4</w:t>
      </w:r>
      <w:r>
        <w:rPr>
          <w:b/>
          <w:sz w:val="28"/>
          <w:szCs w:val="28"/>
        </w:rPr>
        <w:t>.</w:t>
      </w:r>
      <w:r>
        <w:rPr>
          <w:b/>
          <w:sz w:val="28"/>
          <w:szCs w:val="28"/>
        </w:rPr>
        <w:tab/>
        <w:t>Depreciation</w:t>
      </w:r>
    </w:p>
    <w:p w:rsidR="00ED2B48" w:rsidRDefault="00ED2B48" w:rsidP="00CD4493">
      <w:pPr>
        <w:rPr>
          <w:b/>
          <w:sz w:val="28"/>
          <w:szCs w:val="28"/>
        </w:rPr>
      </w:pPr>
    </w:p>
    <w:p w:rsidR="00ED2B48" w:rsidRDefault="00ED2B48" w:rsidP="00CD4493">
      <w:pPr>
        <w:rPr>
          <w:b/>
        </w:rPr>
      </w:pPr>
      <w:r>
        <w:rPr>
          <w:b/>
          <w:sz w:val="28"/>
          <w:szCs w:val="28"/>
        </w:rPr>
        <w:tab/>
      </w:r>
      <w:r w:rsidRPr="00ED2B48">
        <w:t>D</w:t>
      </w:r>
      <w:r>
        <w:t xml:space="preserve">epreciation is the </w:t>
      </w:r>
      <w:r>
        <w:rPr>
          <w:b/>
        </w:rPr>
        <w:t xml:space="preserve">allocation of the cost of </w:t>
      </w:r>
      <w:r w:rsidRPr="00ED2B48">
        <w:t>a non-current asset over its</w:t>
      </w:r>
      <w:r>
        <w:t xml:space="preserve"> </w:t>
      </w:r>
      <w:r w:rsidRPr="00ED2B48">
        <w:rPr>
          <w:b/>
        </w:rPr>
        <w:t xml:space="preserve">estimated </w:t>
      </w:r>
      <w:r>
        <w:rPr>
          <w:b/>
        </w:rPr>
        <w:t>working life.</w:t>
      </w:r>
    </w:p>
    <w:p w:rsidR="008A22E5" w:rsidRDefault="008A22E5" w:rsidP="00CD4493">
      <w:pPr>
        <w:rPr>
          <w:b/>
        </w:rPr>
      </w:pPr>
    </w:p>
    <w:p w:rsidR="00547855" w:rsidRDefault="00547855" w:rsidP="00CD4493">
      <w:pPr>
        <w:rPr>
          <w:b/>
        </w:rPr>
      </w:pPr>
    </w:p>
    <w:p w:rsidR="008A22E5" w:rsidRPr="008A22E5" w:rsidRDefault="008A22E5" w:rsidP="00CD4493">
      <w:pPr>
        <w:rPr>
          <w:b/>
        </w:rPr>
      </w:pPr>
      <w:r>
        <w:tab/>
        <w:t xml:space="preserve">Depreciation is an expense because it represents the </w:t>
      </w:r>
      <w:r w:rsidRPr="008A22E5">
        <w:rPr>
          <w:b/>
        </w:rPr>
        <w:t xml:space="preserve">consumption of economic benefits </w:t>
      </w:r>
      <w:r w:rsidRPr="008A22E5">
        <w:t>in the form of</w:t>
      </w:r>
      <w:r w:rsidRPr="008A22E5">
        <w:rPr>
          <w:b/>
        </w:rPr>
        <w:t xml:space="preserve"> decrease in assets</w:t>
      </w:r>
      <w:r>
        <w:t xml:space="preserve">, leading to the </w:t>
      </w:r>
      <w:r w:rsidRPr="008A22E5">
        <w:rPr>
          <w:b/>
        </w:rPr>
        <w:t>decrease on owner’s equity.</w:t>
      </w:r>
    </w:p>
    <w:p w:rsidR="00ED2B48" w:rsidRDefault="00ED2B48" w:rsidP="00CD4493"/>
    <w:p w:rsidR="00547855" w:rsidRDefault="00547855" w:rsidP="00CD4493"/>
    <w:p w:rsidR="00547855" w:rsidRPr="00547855" w:rsidRDefault="00547855" w:rsidP="00CD4493">
      <w:pPr>
        <w:rPr>
          <w:b/>
          <w:u w:val="single"/>
        </w:rPr>
      </w:pPr>
    </w:p>
    <w:p w:rsidR="00547855" w:rsidRPr="00547855" w:rsidRDefault="00547855" w:rsidP="00CD4493">
      <w:pPr>
        <w:rPr>
          <w:b/>
          <w:u w:val="single"/>
        </w:rPr>
      </w:pPr>
      <w:r w:rsidRPr="00547855">
        <w:rPr>
          <w:b/>
        </w:rPr>
        <w:tab/>
      </w:r>
      <w:r w:rsidRPr="00547855">
        <w:rPr>
          <w:b/>
          <w:u w:val="single"/>
        </w:rPr>
        <w:t>Formula for depreciation</w:t>
      </w:r>
    </w:p>
    <w:p w:rsidR="00547855" w:rsidRDefault="00547855" w:rsidP="00CD4493"/>
    <w:p w:rsidR="00547855" w:rsidRDefault="00547855" w:rsidP="00CD4493"/>
    <w:p w:rsidR="00547855" w:rsidRDefault="00547855" w:rsidP="00547855">
      <w:r>
        <w:tab/>
        <w:t xml:space="preserve">Depreciation expense  p.a. = </w:t>
      </w:r>
      <w:r>
        <w:tab/>
        <w:t xml:space="preserve">($) </w:t>
      </w:r>
      <w:r w:rsidRPr="00ED2B48">
        <w:rPr>
          <w:u w:val="single"/>
        </w:rPr>
        <w:t xml:space="preserve">H.C.  -  </w:t>
      </w:r>
      <w:r w:rsidRPr="00547855">
        <w:rPr>
          <w:color w:val="FF0000"/>
          <w:u w:val="single"/>
        </w:rPr>
        <w:t>Residual/Salvage Value</w:t>
      </w:r>
    </w:p>
    <w:p w:rsidR="00547855" w:rsidRDefault="00547855" w:rsidP="00547855">
      <w:r>
        <w:t xml:space="preserve">  </w:t>
      </w:r>
      <w:r>
        <w:tab/>
      </w:r>
      <w:r>
        <w:tab/>
      </w:r>
      <w:r>
        <w:tab/>
      </w:r>
      <w:r>
        <w:tab/>
      </w:r>
      <w:r>
        <w:tab/>
      </w:r>
      <w:r>
        <w:tab/>
      </w:r>
      <w:r>
        <w:tab/>
      </w:r>
      <w:r>
        <w:tab/>
        <w:t>Estimated Useful Life</w:t>
      </w:r>
    </w:p>
    <w:p w:rsidR="00547855" w:rsidRDefault="00547855" w:rsidP="00547855"/>
    <w:p w:rsidR="00547855" w:rsidRDefault="00547855" w:rsidP="00547855"/>
    <w:p w:rsidR="00547855" w:rsidRDefault="00547855" w:rsidP="00547855">
      <w:r>
        <w:tab/>
        <w:t xml:space="preserve">The larger the </w:t>
      </w:r>
      <w:r w:rsidRPr="00547855">
        <w:rPr>
          <w:color w:val="FF0000"/>
        </w:rPr>
        <w:t>estimated residual value</w:t>
      </w:r>
      <w:r>
        <w:rPr>
          <w:color w:val="FF0000"/>
        </w:rPr>
        <w:t>,</w:t>
      </w:r>
      <w:r>
        <w:t xml:space="preserve"> the smaller the depreciation expense per annum. </w:t>
      </w:r>
    </w:p>
    <w:p w:rsidR="00547855" w:rsidRDefault="00547855" w:rsidP="00547855"/>
    <w:p w:rsidR="00547855" w:rsidRDefault="00547855" w:rsidP="00CD4493">
      <w:r>
        <w:tab/>
      </w:r>
    </w:p>
    <w:p w:rsidR="00547855" w:rsidRPr="00547855" w:rsidRDefault="00547855" w:rsidP="00CD4493">
      <w:pPr>
        <w:rPr>
          <w:b/>
          <w:u w:val="single"/>
        </w:rPr>
      </w:pPr>
      <w:r>
        <w:tab/>
      </w:r>
      <w:r>
        <w:rPr>
          <w:b/>
          <w:u w:val="single"/>
        </w:rPr>
        <w:t>Relevance vs. Reliability</w:t>
      </w:r>
    </w:p>
    <w:p w:rsidR="00547855" w:rsidRDefault="00547855" w:rsidP="00CD4493"/>
    <w:p w:rsidR="008A22E5" w:rsidRDefault="008A22E5" w:rsidP="00CD4493">
      <w:r>
        <w:tab/>
        <w:t xml:space="preserve">Depreciation </w:t>
      </w:r>
      <w:r w:rsidRPr="008A22E5">
        <w:rPr>
          <w:b/>
        </w:rPr>
        <w:t>breaches the Reliability</w:t>
      </w:r>
      <w:r>
        <w:t xml:space="preserve"> characteristic because the formula relies on the estimates useful life and salvage value.  However, it meets the characteristic of </w:t>
      </w:r>
      <w:r w:rsidRPr="008A22E5">
        <w:rPr>
          <w:b/>
        </w:rPr>
        <w:t>Relevance</w:t>
      </w:r>
      <w:r>
        <w:t>, taking into account this expense in the calculation of Net Profit for the period. The</w:t>
      </w:r>
      <w:r w:rsidRPr="008A22E5">
        <w:rPr>
          <w:b/>
        </w:rPr>
        <w:t xml:space="preserve"> information user </w:t>
      </w:r>
      <w:r>
        <w:rPr>
          <w:b/>
        </w:rPr>
        <w:t>can make decisions based on more a more accurate measure of profit.</w:t>
      </w:r>
    </w:p>
    <w:p w:rsidR="00ED2B48" w:rsidRDefault="00ED2B48" w:rsidP="00CD4493"/>
    <w:p w:rsidR="00547855" w:rsidRDefault="00547855" w:rsidP="00CD4493"/>
    <w:p w:rsidR="00ED2B48" w:rsidRPr="00547855" w:rsidRDefault="00547855" w:rsidP="00CD4493">
      <w:pPr>
        <w:rPr>
          <w:b/>
          <w:u w:val="single"/>
        </w:rPr>
      </w:pPr>
      <w:r>
        <w:tab/>
      </w:r>
      <w:r w:rsidRPr="00547855">
        <w:rPr>
          <w:b/>
          <w:u w:val="single"/>
        </w:rPr>
        <w:t>Reporting of depreciation</w:t>
      </w:r>
    </w:p>
    <w:p w:rsidR="00547855" w:rsidRDefault="00547855" w:rsidP="00CD4493"/>
    <w:p w:rsidR="00547855" w:rsidRDefault="00547855" w:rsidP="00547855">
      <w:pPr>
        <w:rPr>
          <w:b/>
        </w:rPr>
      </w:pPr>
      <w:r>
        <w:rPr>
          <w:b/>
        </w:rPr>
        <w:tab/>
      </w:r>
    </w:p>
    <w:p w:rsidR="00547855" w:rsidRDefault="00547855" w:rsidP="00547855">
      <w:r>
        <w:rPr>
          <w:b/>
        </w:rPr>
        <w:tab/>
      </w:r>
      <w:r>
        <w:t xml:space="preserve">Under straight-line depreciation, the </w:t>
      </w:r>
      <w:r w:rsidRPr="008A22E5">
        <w:rPr>
          <w:b/>
        </w:rPr>
        <w:t>Depreciation expense is the same in each accounting period.</w:t>
      </w:r>
      <w:r>
        <w:rPr>
          <w:b/>
        </w:rPr>
        <w:t xml:space="preserve"> </w:t>
      </w:r>
      <w:r w:rsidRPr="00547855">
        <w:t>Depreciation</w:t>
      </w:r>
      <w:r>
        <w:t xml:space="preserve"> expense is reported in the Profit and Loss Statement. </w:t>
      </w:r>
    </w:p>
    <w:p w:rsidR="00547855" w:rsidRDefault="00547855" w:rsidP="00547855"/>
    <w:p w:rsidR="004463EB" w:rsidRDefault="004463EB" w:rsidP="00547855"/>
    <w:p w:rsidR="004463EB" w:rsidRDefault="004463EB" w:rsidP="00547855">
      <w:r>
        <w:rPr>
          <w:noProof/>
          <w:lang w:eastAsia="en-AU"/>
        </w:rPr>
        <w:pict>
          <v:rect id="_x0000_s1035" style="position:absolute;left:0;text-align:left;margin-left:309pt;margin-top:-6pt;width:154pt;height:164pt;z-index:251666432">
            <v:textbox>
              <w:txbxContent>
                <w:p w:rsidR="00D659DD" w:rsidRDefault="00D659DD" w:rsidP="00547855">
                  <w:pPr>
                    <w:rPr>
                      <w:u w:val="single"/>
                    </w:rPr>
                  </w:pPr>
                  <w:r w:rsidRPr="00547855">
                    <w:rPr>
                      <w:u w:val="single"/>
                    </w:rPr>
                    <w:t>P&amp;L Statement</w:t>
                  </w:r>
                  <w:r>
                    <w:rPr>
                      <w:u w:val="single"/>
                    </w:rPr>
                    <w:t xml:space="preserve">  </w:t>
                  </w:r>
                  <w:r w:rsidRPr="00547855">
                    <w:rPr>
                      <w:b/>
                      <w:color w:val="FF0000"/>
                      <w:u w:val="single"/>
                    </w:rPr>
                    <w:t>2009</w:t>
                  </w:r>
                </w:p>
                <w:p w:rsidR="00D659DD" w:rsidRDefault="00D659DD" w:rsidP="00547855"/>
                <w:p w:rsidR="00D659DD" w:rsidRDefault="00D659DD" w:rsidP="00547855"/>
                <w:p w:rsidR="00D659DD" w:rsidRDefault="00D659DD" w:rsidP="00547855"/>
                <w:p w:rsidR="00D659DD" w:rsidRDefault="00D659DD" w:rsidP="00547855"/>
                <w:p w:rsidR="00D659DD" w:rsidRDefault="00D659DD" w:rsidP="00547855">
                  <w:pPr>
                    <w:rPr>
                      <w:u w:val="single"/>
                    </w:rPr>
                  </w:pPr>
                  <w:r w:rsidRPr="00547855">
                    <w:rPr>
                      <w:u w:val="single"/>
                    </w:rPr>
                    <w:t>Expenses</w:t>
                  </w:r>
                </w:p>
                <w:p w:rsidR="00D659DD" w:rsidRDefault="00D659DD" w:rsidP="00547855">
                  <w:pPr>
                    <w:rPr>
                      <w:u w:val="single"/>
                    </w:rPr>
                  </w:pPr>
                </w:p>
                <w:p w:rsidR="00D659DD" w:rsidRPr="00547855" w:rsidRDefault="00D659DD" w:rsidP="00547855">
                  <w:pPr>
                    <w:rPr>
                      <w:b/>
                    </w:rPr>
                  </w:pPr>
                  <w:r>
                    <w:rPr>
                      <w:b/>
                    </w:rPr>
                    <w:t>Depreciation exp</w:t>
                  </w:r>
                  <w:r>
                    <w:rPr>
                      <w:b/>
                    </w:rPr>
                    <w:tab/>
                    <w:t>1000</w:t>
                  </w:r>
                </w:p>
                <w:p w:rsidR="00D659DD" w:rsidRDefault="00D659DD" w:rsidP="00547855">
                  <w:pPr>
                    <w:ind w:left="0"/>
                  </w:pPr>
                </w:p>
                <w:p w:rsidR="00D659DD" w:rsidRDefault="00D659DD" w:rsidP="00547855">
                  <w:pPr>
                    <w:ind w:left="0"/>
                  </w:pPr>
                </w:p>
                <w:p w:rsidR="00D659DD" w:rsidRPr="00547855" w:rsidRDefault="00D659DD" w:rsidP="00547855">
                  <w:pPr>
                    <w:ind w:left="0"/>
                    <w:rPr>
                      <w:u w:val="single"/>
                    </w:rPr>
                  </w:pPr>
                </w:p>
              </w:txbxContent>
            </v:textbox>
          </v:rect>
        </w:pict>
      </w:r>
      <w:r>
        <w:rPr>
          <w:noProof/>
          <w:lang w:eastAsia="en-AU"/>
        </w:rPr>
        <w:pict>
          <v:rect id="_x0000_s1034" style="position:absolute;left:0;text-align:left;margin-left:148pt;margin-top:-6pt;width:154pt;height:164pt;z-index:251665408">
            <v:textbox>
              <w:txbxContent>
                <w:p w:rsidR="00D659DD" w:rsidRDefault="00D659DD" w:rsidP="00547855">
                  <w:pPr>
                    <w:rPr>
                      <w:u w:val="single"/>
                    </w:rPr>
                  </w:pPr>
                  <w:r w:rsidRPr="00547855">
                    <w:rPr>
                      <w:u w:val="single"/>
                    </w:rPr>
                    <w:t>P&amp;L Statement</w:t>
                  </w:r>
                  <w:r>
                    <w:rPr>
                      <w:u w:val="single"/>
                    </w:rPr>
                    <w:t xml:space="preserve">  </w:t>
                  </w:r>
                  <w:r w:rsidRPr="00547855">
                    <w:rPr>
                      <w:b/>
                      <w:color w:val="FF0000"/>
                      <w:u w:val="single"/>
                    </w:rPr>
                    <w:t>2008</w:t>
                  </w:r>
                </w:p>
                <w:p w:rsidR="00D659DD" w:rsidRDefault="00D659DD" w:rsidP="00547855"/>
                <w:p w:rsidR="00D659DD" w:rsidRDefault="00D659DD" w:rsidP="00547855"/>
                <w:p w:rsidR="00D659DD" w:rsidRDefault="00D659DD" w:rsidP="00547855"/>
                <w:p w:rsidR="00D659DD" w:rsidRDefault="00D659DD" w:rsidP="00547855"/>
                <w:p w:rsidR="00D659DD" w:rsidRDefault="00D659DD" w:rsidP="00547855">
                  <w:pPr>
                    <w:rPr>
                      <w:u w:val="single"/>
                    </w:rPr>
                  </w:pPr>
                  <w:r w:rsidRPr="00547855">
                    <w:rPr>
                      <w:u w:val="single"/>
                    </w:rPr>
                    <w:t>Expenses</w:t>
                  </w:r>
                </w:p>
                <w:p w:rsidR="00D659DD" w:rsidRDefault="00D659DD" w:rsidP="00547855">
                  <w:pPr>
                    <w:rPr>
                      <w:u w:val="single"/>
                    </w:rPr>
                  </w:pPr>
                </w:p>
                <w:p w:rsidR="00D659DD" w:rsidRPr="00547855" w:rsidRDefault="00D659DD" w:rsidP="00547855">
                  <w:pPr>
                    <w:rPr>
                      <w:b/>
                    </w:rPr>
                  </w:pPr>
                  <w:r>
                    <w:rPr>
                      <w:b/>
                    </w:rPr>
                    <w:t>Depreciation exp</w:t>
                  </w:r>
                  <w:r>
                    <w:rPr>
                      <w:b/>
                    </w:rPr>
                    <w:tab/>
                    <w:t>1000</w:t>
                  </w:r>
                </w:p>
                <w:p w:rsidR="00D659DD" w:rsidRDefault="00D659DD" w:rsidP="00547855">
                  <w:pPr>
                    <w:ind w:left="0"/>
                  </w:pPr>
                </w:p>
                <w:p w:rsidR="00D659DD" w:rsidRDefault="00D659DD" w:rsidP="00547855">
                  <w:pPr>
                    <w:ind w:left="0"/>
                  </w:pPr>
                </w:p>
                <w:p w:rsidR="00D659DD" w:rsidRPr="00547855" w:rsidRDefault="00D659DD" w:rsidP="00547855">
                  <w:pPr>
                    <w:ind w:left="0"/>
                    <w:rPr>
                      <w:u w:val="single"/>
                    </w:rPr>
                  </w:pPr>
                </w:p>
              </w:txbxContent>
            </v:textbox>
          </v:rect>
        </w:pict>
      </w:r>
      <w:r>
        <w:rPr>
          <w:noProof/>
          <w:lang w:eastAsia="en-AU"/>
        </w:rPr>
        <w:pict>
          <v:rect id="_x0000_s1033" style="position:absolute;left:0;text-align:left;margin-left:-11pt;margin-top:-6pt;width:154pt;height:164pt;z-index:251664384">
            <v:textbox>
              <w:txbxContent>
                <w:p w:rsidR="00D659DD" w:rsidRPr="00547855" w:rsidRDefault="00D659DD" w:rsidP="00547855">
                  <w:pPr>
                    <w:rPr>
                      <w:b/>
                      <w:color w:val="FF0000"/>
                      <w:u w:val="single"/>
                    </w:rPr>
                  </w:pPr>
                  <w:r w:rsidRPr="00547855">
                    <w:rPr>
                      <w:u w:val="single"/>
                    </w:rPr>
                    <w:t>P&amp;L Statement</w:t>
                  </w:r>
                  <w:r>
                    <w:rPr>
                      <w:u w:val="single"/>
                    </w:rPr>
                    <w:t xml:space="preserve">  </w:t>
                  </w:r>
                  <w:r w:rsidRPr="00547855">
                    <w:rPr>
                      <w:b/>
                      <w:color w:val="FF0000"/>
                      <w:u w:val="single"/>
                    </w:rPr>
                    <w:t>2007</w:t>
                  </w:r>
                </w:p>
                <w:p w:rsidR="00D659DD" w:rsidRDefault="00D659DD" w:rsidP="00547855"/>
                <w:p w:rsidR="00D659DD" w:rsidRDefault="00D659DD" w:rsidP="00547855"/>
                <w:p w:rsidR="00D659DD" w:rsidRDefault="00D659DD" w:rsidP="00547855"/>
                <w:p w:rsidR="00D659DD" w:rsidRDefault="00D659DD" w:rsidP="00547855"/>
                <w:p w:rsidR="00D659DD" w:rsidRDefault="00D659DD" w:rsidP="00547855">
                  <w:pPr>
                    <w:rPr>
                      <w:u w:val="single"/>
                    </w:rPr>
                  </w:pPr>
                  <w:r w:rsidRPr="00547855">
                    <w:rPr>
                      <w:u w:val="single"/>
                    </w:rPr>
                    <w:t>Expenses</w:t>
                  </w:r>
                </w:p>
                <w:p w:rsidR="00D659DD" w:rsidRDefault="00D659DD" w:rsidP="00547855">
                  <w:pPr>
                    <w:rPr>
                      <w:u w:val="single"/>
                    </w:rPr>
                  </w:pPr>
                </w:p>
                <w:p w:rsidR="00D659DD" w:rsidRPr="00547855" w:rsidRDefault="00D659DD" w:rsidP="00547855">
                  <w:pPr>
                    <w:rPr>
                      <w:b/>
                    </w:rPr>
                  </w:pPr>
                  <w:r>
                    <w:rPr>
                      <w:b/>
                    </w:rPr>
                    <w:t>Depreciation exp</w:t>
                  </w:r>
                  <w:r>
                    <w:rPr>
                      <w:b/>
                    </w:rPr>
                    <w:tab/>
                    <w:t>1000</w:t>
                  </w:r>
                </w:p>
                <w:p w:rsidR="00D659DD" w:rsidRDefault="00D659DD">
                  <w:pPr>
                    <w:ind w:left="0"/>
                  </w:pPr>
                </w:p>
                <w:p w:rsidR="00D659DD" w:rsidRDefault="00D659DD">
                  <w:pPr>
                    <w:ind w:left="0"/>
                  </w:pPr>
                </w:p>
                <w:p w:rsidR="00D659DD" w:rsidRPr="00547855" w:rsidRDefault="00D659DD">
                  <w:pPr>
                    <w:ind w:left="0"/>
                    <w:rPr>
                      <w:u w:val="single"/>
                    </w:rPr>
                  </w:pPr>
                </w:p>
              </w:txbxContent>
            </v:textbox>
          </v:rect>
        </w:pict>
      </w:r>
    </w:p>
    <w:p w:rsidR="004463EB" w:rsidRDefault="004463EB" w:rsidP="00547855"/>
    <w:p w:rsidR="004463EB" w:rsidRDefault="004463EB" w:rsidP="00547855"/>
    <w:p w:rsidR="004463EB" w:rsidRDefault="004463EB" w:rsidP="00547855"/>
    <w:p w:rsidR="004463EB" w:rsidRDefault="004463EB" w:rsidP="00547855"/>
    <w:p w:rsidR="004463EB" w:rsidRDefault="004463EB" w:rsidP="00547855"/>
    <w:p w:rsidR="004463EB" w:rsidRDefault="004463EB" w:rsidP="00547855"/>
    <w:p w:rsidR="00547855" w:rsidRDefault="00547855" w:rsidP="00547855">
      <w:r>
        <w:tab/>
      </w:r>
    </w:p>
    <w:p w:rsidR="00547855" w:rsidRDefault="00547855" w:rsidP="00547855"/>
    <w:p w:rsidR="00547855" w:rsidRDefault="00547855" w:rsidP="00547855"/>
    <w:p w:rsidR="00547855" w:rsidRDefault="00547855" w:rsidP="00547855"/>
    <w:p w:rsidR="00547855" w:rsidRDefault="00547855" w:rsidP="00547855"/>
    <w:p w:rsidR="00547855" w:rsidRDefault="00547855" w:rsidP="00547855"/>
    <w:p w:rsidR="00D659DD" w:rsidRDefault="00547855" w:rsidP="00CD4493">
      <w:r>
        <w:tab/>
        <w:t xml:space="preserve">In the Balance Sheet, the </w:t>
      </w:r>
      <w:r w:rsidRPr="00547855">
        <w:rPr>
          <w:b/>
        </w:rPr>
        <w:t>Historical Cost of the Non-current asset</w:t>
      </w:r>
      <w:r>
        <w:t xml:space="preserve"> is the same figure for each reporting period, as required under the </w:t>
      </w:r>
      <w:r w:rsidRPr="00547855">
        <w:rPr>
          <w:b/>
        </w:rPr>
        <w:t>Historical Cost Principle.</w:t>
      </w:r>
      <w:r w:rsidR="00D659DD">
        <w:rPr>
          <w:b/>
        </w:rPr>
        <w:t xml:space="preserve"> GST</w:t>
      </w:r>
      <w:r w:rsidR="00D659DD">
        <w:t xml:space="preserve"> is not included in the historical cost figure that is reported, rather is would be recorded separately as GST Refund. </w:t>
      </w:r>
    </w:p>
    <w:p w:rsidR="00547855" w:rsidRDefault="00547855" w:rsidP="00CD4493">
      <w:r>
        <w:tab/>
      </w:r>
    </w:p>
    <w:p w:rsidR="00547855" w:rsidRDefault="00547855" w:rsidP="00CD4493">
      <w:r>
        <w:tab/>
        <w:t xml:space="preserve">The </w:t>
      </w:r>
      <w:r w:rsidRPr="00547855">
        <w:rPr>
          <w:b/>
        </w:rPr>
        <w:t>balance of the Accumulated Depreciation (a minus Asset Account) increases</w:t>
      </w:r>
      <w:r>
        <w:t xml:space="preserve"> over the time of the useful life of the asset. At the same time, the </w:t>
      </w:r>
      <w:r w:rsidRPr="008A22E5">
        <w:rPr>
          <w:b/>
        </w:rPr>
        <w:t>Carrying value of the asset will fall</w:t>
      </w:r>
      <w:r>
        <w:t xml:space="preserve"> over time.  </w:t>
      </w:r>
    </w:p>
    <w:p w:rsidR="00547855" w:rsidRDefault="00547855" w:rsidP="00CD4493">
      <w:r>
        <w:t xml:space="preserve"> </w:t>
      </w:r>
    </w:p>
    <w:p w:rsidR="00ED2B48" w:rsidRDefault="00D659DD" w:rsidP="00CD4493">
      <w:r>
        <w:rPr>
          <w:noProof/>
          <w:lang w:eastAsia="en-AU"/>
        </w:rPr>
        <w:pict>
          <v:rect id="_x0000_s1039" style="position:absolute;left:0;text-align:left;margin-left:321pt;margin-top:1.6pt;width:154pt;height:164pt;z-index:251669504">
            <v:textbox>
              <w:txbxContent>
                <w:p w:rsidR="00D659DD" w:rsidRPr="00547855" w:rsidRDefault="00D659DD" w:rsidP="00D659DD">
                  <w:pPr>
                    <w:rPr>
                      <w:b/>
                      <w:color w:val="FF0000"/>
                      <w:u w:val="single"/>
                    </w:rPr>
                  </w:pPr>
                  <w:r>
                    <w:rPr>
                      <w:u w:val="single"/>
                    </w:rPr>
                    <w:t xml:space="preserve">Balance Sheet  </w:t>
                  </w:r>
                  <w:r w:rsidRPr="00547855">
                    <w:rPr>
                      <w:b/>
                      <w:color w:val="FF0000"/>
                      <w:u w:val="single"/>
                    </w:rPr>
                    <w:t>200</w:t>
                  </w:r>
                  <w:r>
                    <w:rPr>
                      <w:b/>
                      <w:color w:val="FF0000"/>
                      <w:u w:val="single"/>
                    </w:rPr>
                    <w:t>9</w:t>
                  </w:r>
                </w:p>
                <w:p w:rsidR="00D659DD" w:rsidRDefault="00D659DD" w:rsidP="00D659DD"/>
                <w:p w:rsidR="00D659DD" w:rsidRPr="00D659DD" w:rsidRDefault="00D659DD" w:rsidP="00D659DD">
                  <w:pPr>
                    <w:rPr>
                      <w:u w:val="single"/>
                    </w:rPr>
                  </w:pPr>
                  <w:r w:rsidRPr="00D659DD">
                    <w:rPr>
                      <w:u w:val="single"/>
                    </w:rPr>
                    <w:t>NCA</w:t>
                  </w:r>
                </w:p>
                <w:p w:rsidR="00D659DD" w:rsidRDefault="00D659DD" w:rsidP="00D659DD">
                  <w:r>
                    <w:tab/>
                  </w:r>
                </w:p>
                <w:p w:rsidR="00D659DD" w:rsidRDefault="00D659DD" w:rsidP="00D659DD">
                  <w:r>
                    <w:t>Vehicle</w:t>
                  </w:r>
                  <w:r>
                    <w:tab/>
                    <w:t xml:space="preserve">      10 000</w:t>
                  </w:r>
                </w:p>
                <w:p w:rsidR="00D659DD" w:rsidRDefault="00D659DD" w:rsidP="00D659DD">
                  <w:r>
                    <w:t xml:space="preserve">- Acc. Dep            </w:t>
                  </w:r>
                  <w:r w:rsidRPr="00D659DD">
                    <w:rPr>
                      <w:u w:val="single"/>
                    </w:rPr>
                    <w:t xml:space="preserve"> </w:t>
                  </w:r>
                  <w:r w:rsidRPr="00D659DD">
                    <w:rPr>
                      <w:b/>
                      <w:color w:val="FF0000"/>
                      <w:u w:val="single"/>
                    </w:rPr>
                    <w:t>6000</w:t>
                  </w:r>
                  <w:r>
                    <w:tab/>
                  </w:r>
                </w:p>
                <w:p w:rsidR="00D659DD" w:rsidRPr="00D659DD" w:rsidRDefault="00D659DD" w:rsidP="00D659DD">
                  <w:pPr>
                    <w:rPr>
                      <w:color w:val="1F497D" w:themeColor="text2"/>
                    </w:rPr>
                  </w:pPr>
                  <w:r>
                    <w:t xml:space="preserve">Carrying value      </w:t>
                  </w:r>
                  <w:r w:rsidRPr="00D659DD">
                    <w:rPr>
                      <w:b/>
                      <w:color w:val="1F497D" w:themeColor="text2"/>
                    </w:rPr>
                    <w:t>4 000</w:t>
                  </w:r>
                </w:p>
                <w:p w:rsidR="00D659DD" w:rsidRDefault="00D659DD" w:rsidP="00D659DD">
                  <w:pPr>
                    <w:ind w:left="0"/>
                  </w:pPr>
                </w:p>
                <w:p w:rsidR="00D659DD" w:rsidRDefault="00D659DD" w:rsidP="00D659DD">
                  <w:pPr>
                    <w:ind w:left="0"/>
                  </w:pPr>
                </w:p>
                <w:p w:rsidR="00D659DD" w:rsidRPr="00547855" w:rsidRDefault="00D659DD" w:rsidP="00D659DD">
                  <w:pPr>
                    <w:ind w:left="0"/>
                    <w:rPr>
                      <w:u w:val="single"/>
                    </w:rPr>
                  </w:pPr>
                </w:p>
              </w:txbxContent>
            </v:textbox>
          </v:rect>
        </w:pict>
      </w:r>
      <w:r>
        <w:rPr>
          <w:noProof/>
          <w:lang w:eastAsia="en-AU"/>
        </w:rPr>
        <w:pict>
          <v:rect id="_x0000_s1038" style="position:absolute;left:0;text-align:left;margin-left:160pt;margin-top:1.6pt;width:154pt;height:164pt;z-index:251668480">
            <v:textbox>
              <w:txbxContent>
                <w:p w:rsidR="00D659DD" w:rsidRPr="00547855" w:rsidRDefault="00D659DD" w:rsidP="00D659DD">
                  <w:pPr>
                    <w:rPr>
                      <w:b/>
                      <w:color w:val="FF0000"/>
                      <w:u w:val="single"/>
                    </w:rPr>
                  </w:pPr>
                  <w:r>
                    <w:rPr>
                      <w:u w:val="single"/>
                    </w:rPr>
                    <w:t xml:space="preserve">Balance Sheet  </w:t>
                  </w:r>
                  <w:r w:rsidRPr="00547855">
                    <w:rPr>
                      <w:b/>
                      <w:color w:val="FF0000"/>
                      <w:u w:val="single"/>
                    </w:rPr>
                    <w:t>200</w:t>
                  </w:r>
                  <w:r>
                    <w:rPr>
                      <w:b/>
                      <w:color w:val="FF0000"/>
                      <w:u w:val="single"/>
                    </w:rPr>
                    <w:t>8</w:t>
                  </w:r>
                </w:p>
                <w:p w:rsidR="00D659DD" w:rsidRDefault="00D659DD" w:rsidP="00D659DD"/>
                <w:p w:rsidR="00D659DD" w:rsidRPr="00D659DD" w:rsidRDefault="00D659DD" w:rsidP="00D659DD">
                  <w:pPr>
                    <w:rPr>
                      <w:u w:val="single"/>
                    </w:rPr>
                  </w:pPr>
                  <w:r w:rsidRPr="00D659DD">
                    <w:rPr>
                      <w:u w:val="single"/>
                    </w:rPr>
                    <w:t>NCA</w:t>
                  </w:r>
                </w:p>
                <w:p w:rsidR="00D659DD" w:rsidRDefault="00D659DD" w:rsidP="00D659DD">
                  <w:r>
                    <w:tab/>
                  </w:r>
                </w:p>
                <w:p w:rsidR="00D659DD" w:rsidRDefault="00D659DD" w:rsidP="00D659DD">
                  <w:r>
                    <w:t>Vehicle</w:t>
                  </w:r>
                  <w:r>
                    <w:tab/>
                    <w:t xml:space="preserve">      10 000</w:t>
                  </w:r>
                </w:p>
                <w:p w:rsidR="00D659DD" w:rsidRDefault="00D659DD" w:rsidP="00D659DD">
                  <w:r>
                    <w:t xml:space="preserve">- Acc. Dep            </w:t>
                  </w:r>
                  <w:r w:rsidRPr="00D659DD">
                    <w:rPr>
                      <w:u w:val="single"/>
                    </w:rPr>
                    <w:t xml:space="preserve"> </w:t>
                  </w:r>
                  <w:r w:rsidRPr="00D659DD">
                    <w:rPr>
                      <w:b/>
                      <w:color w:val="FF0000"/>
                      <w:u w:val="single"/>
                    </w:rPr>
                    <w:t>4000</w:t>
                  </w:r>
                  <w:r>
                    <w:tab/>
                  </w:r>
                </w:p>
                <w:p w:rsidR="00D659DD" w:rsidRPr="00D659DD" w:rsidRDefault="00D659DD" w:rsidP="00D659DD">
                  <w:pPr>
                    <w:rPr>
                      <w:b/>
                      <w:color w:val="1F497D" w:themeColor="text2"/>
                    </w:rPr>
                  </w:pPr>
                  <w:r>
                    <w:t xml:space="preserve">Carrying value      </w:t>
                  </w:r>
                  <w:r w:rsidRPr="00D659DD">
                    <w:rPr>
                      <w:b/>
                      <w:color w:val="1F497D" w:themeColor="text2"/>
                    </w:rPr>
                    <w:t>6 000</w:t>
                  </w:r>
                </w:p>
                <w:p w:rsidR="00D659DD" w:rsidRDefault="00D659DD" w:rsidP="00D659DD">
                  <w:pPr>
                    <w:ind w:left="0"/>
                  </w:pPr>
                </w:p>
                <w:p w:rsidR="00D659DD" w:rsidRDefault="00D659DD" w:rsidP="00D659DD">
                  <w:pPr>
                    <w:ind w:left="0"/>
                  </w:pPr>
                </w:p>
                <w:p w:rsidR="00D659DD" w:rsidRPr="00547855" w:rsidRDefault="00D659DD" w:rsidP="00D659DD">
                  <w:pPr>
                    <w:ind w:left="0"/>
                    <w:rPr>
                      <w:u w:val="single"/>
                    </w:rPr>
                  </w:pPr>
                </w:p>
              </w:txbxContent>
            </v:textbox>
          </v:rect>
        </w:pict>
      </w:r>
      <w:r w:rsidR="00547855">
        <w:rPr>
          <w:noProof/>
          <w:lang w:eastAsia="en-AU"/>
        </w:rPr>
        <w:pict>
          <v:rect id="_x0000_s1037" style="position:absolute;left:0;text-align:left;margin-left:0;margin-top:1.6pt;width:154pt;height:164pt;z-index:251667456">
            <v:textbox>
              <w:txbxContent>
                <w:p w:rsidR="00D659DD" w:rsidRPr="00547855" w:rsidRDefault="00D659DD" w:rsidP="00547855">
                  <w:pPr>
                    <w:rPr>
                      <w:b/>
                      <w:color w:val="FF0000"/>
                      <w:u w:val="single"/>
                    </w:rPr>
                  </w:pPr>
                  <w:r>
                    <w:rPr>
                      <w:u w:val="single"/>
                    </w:rPr>
                    <w:t xml:space="preserve">Balance Sheet  </w:t>
                  </w:r>
                  <w:r w:rsidRPr="00547855">
                    <w:rPr>
                      <w:b/>
                      <w:color w:val="FF0000"/>
                      <w:u w:val="single"/>
                    </w:rPr>
                    <w:t>2007</w:t>
                  </w:r>
                </w:p>
                <w:p w:rsidR="00D659DD" w:rsidRDefault="00D659DD" w:rsidP="00547855"/>
                <w:p w:rsidR="00D659DD" w:rsidRPr="00D659DD" w:rsidRDefault="00D659DD" w:rsidP="00547855">
                  <w:pPr>
                    <w:rPr>
                      <w:u w:val="single"/>
                    </w:rPr>
                  </w:pPr>
                  <w:r w:rsidRPr="00D659DD">
                    <w:rPr>
                      <w:u w:val="single"/>
                    </w:rPr>
                    <w:t>NCA</w:t>
                  </w:r>
                </w:p>
                <w:p w:rsidR="00D659DD" w:rsidRDefault="00D659DD" w:rsidP="00547855">
                  <w:r>
                    <w:tab/>
                  </w:r>
                </w:p>
                <w:p w:rsidR="00D659DD" w:rsidRDefault="00D659DD" w:rsidP="00547855">
                  <w:r>
                    <w:t>Vehicle</w:t>
                  </w:r>
                  <w:r>
                    <w:tab/>
                    <w:t xml:space="preserve">      10 000</w:t>
                  </w:r>
                </w:p>
                <w:p w:rsidR="00D659DD" w:rsidRDefault="00D659DD" w:rsidP="00547855">
                  <w:r>
                    <w:t xml:space="preserve">- Acc. Dep            </w:t>
                  </w:r>
                  <w:r w:rsidRPr="00D659DD">
                    <w:rPr>
                      <w:u w:val="single"/>
                    </w:rPr>
                    <w:t xml:space="preserve"> </w:t>
                  </w:r>
                  <w:r w:rsidRPr="00D659DD">
                    <w:rPr>
                      <w:b/>
                      <w:color w:val="FF0000"/>
                      <w:u w:val="single"/>
                    </w:rPr>
                    <w:t>2000</w:t>
                  </w:r>
                  <w:r>
                    <w:tab/>
                  </w:r>
                </w:p>
                <w:p w:rsidR="00D659DD" w:rsidRPr="00D659DD" w:rsidRDefault="00D659DD" w:rsidP="00547855">
                  <w:pPr>
                    <w:rPr>
                      <w:color w:val="1F497D" w:themeColor="text2"/>
                    </w:rPr>
                  </w:pPr>
                  <w:r>
                    <w:t xml:space="preserve">Carrying value      </w:t>
                  </w:r>
                  <w:r w:rsidRPr="00D659DD">
                    <w:rPr>
                      <w:b/>
                      <w:color w:val="1F497D" w:themeColor="text2"/>
                    </w:rPr>
                    <w:t>8 000</w:t>
                  </w:r>
                </w:p>
                <w:p w:rsidR="00D659DD" w:rsidRDefault="00D659DD" w:rsidP="00547855">
                  <w:pPr>
                    <w:ind w:left="0"/>
                  </w:pPr>
                </w:p>
                <w:p w:rsidR="00D659DD" w:rsidRDefault="00D659DD" w:rsidP="00547855">
                  <w:pPr>
                    <w:ind w:left="0"/>
                  </w:pPr>
                </w:p>
                <w:p w:rsidR="00D659DD" w:rsidRPr="00547855" w:rsidRDefault="00D659DD" w:rsidP="00547855">
                  <w:pPr>
                    <w:ind w:left="0"/>
                    <w:rPr>
                      <w:u w:val="single"/>
                    </w:rPr>
                  </w:pPr>
                </w:p>
              </w:txbxContent>
            </v:textbox>
          </v:rect>
        </w:pict>
      </w:r>
    </w:p>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547855" w:rsidRDefault="00547855" w:rsidP="00CD4493"/>
    <w:p w:rsidR="00ED2B48" w:rsidRDefault="00ED2B48" w:rsidP="00CD4493">
      <w:pPr>
        <w:rPr>
          <w:b/>
          <w:sz w:val="28"/>
          <w:szCs w:val="28"/>
        </w:rPr>
      </w:pPr>
    </w:p>
    <w:p w:rsidR="00ED2B48" w:rsidRDefault="00ED2B48" w:rsidP="00D659DD">
      <w:pPr>
        <w:rPr>
          <w:b/>
          <w:sz w:val="28"/>
          <w:szCs w:val="28"/>
        </w:rPr>
      </w:pPr>
      <w:r>
        <w:tab/>
      </w:r>
    </w:p>
    <w:p w:rsidR="00CD4493" w:rsidRPr="003428BF" w:rsidRDefault="00CD4493" w:rsidP="00CD4493">
      <w:pPr>
        <w:rPr>
          <w:b/>
          <w:sz w:val="28"/>
          <w:szCs w:val="28"/>
        </w:rPr>
      </w:pPr>
      <w:r>
        <w:rPr>
          <w:b/>
          <w:sz w:val="28"/>
          <w:szCs w:val="28"/>
        </w:rPr>
        <w:t>1</w:t>
      </w:r>
      <w:r w:rsidR="00847932">
        <w:rPr>
          <w:b/>
          <w:sz w:val="28"/>
          <w:szCs w:val="28"/>
        </w:rPr>
        <w:t>5</w:t>
      </w:r>
      <w:r>
        <w:rPr>
          <w:b/>
          <w:sz w:val="28"/>
          <w:szCs w:val="28"/>
        </w:rPr>
        <w:t>.</w:t>
      </w:r>
      <w:r>
        <w:rPr>
          <w:b/>
          <w:sz w:val="28"/>
          <w:szCs w:val="28"/>
        </w:rPr>
        <w:tab/>
        <w:t>Closing the General Ledger</w:t>
      </w:r>
    </w:p>
    <w:p w:rsidR="00CD4493" w:rsidRDefault="00CD4493" w:rsidP="00CD4493">
      <w:pPr>
        <w:rPr>
          <w:b/>
        </w:rPr>
      </w:pPr>
    </w:p>
    <w:p w:rsidR="00E815E8" w:rsidRPr="00E815E8" w:rsidRDefault="00E815E8" w:rsidP="00CD4493">
      <w:pPr>
        <w:rPr>
          <w:b/>
          <w:u w:val="single"/>
        </w:rPr>
      </w:pPr>
      <w:r>
        <w:tab/>
      </w:r>
      <w:r w:rsidRPr="00E815E8">
        <w:rPr>
          <w:b/>
          <w:u w:val="single"/>
        </w:rPr>
        <w:t>Revenue and Expense A/Cs</w:t>
      </w:r>
    </w:p>
    <w:p w:rsidR="00E815E8" w:rsidRDefault="00E815E8" w:rsidP="00CD4493"/>
    <w:p w:rsidR="00E815E8" w:rsidRPr="00E815E8" w:rsidRDefault="00E815E8" w:rsidP="00CD4493">
      <w:r>
        <w:tab/>
        <w:t xml:space="preserve">The </w:t>
      </w:r>
      <w:r>
        <w:rPr>
          <w:b/>
        </w:rPr>
        <w:t>Reporting Period Principle</w:t>
      </w:r>
      <w:r>
        <w:t xml:space="preserve"> requires the performance of the business to be measured at the end of each reporting period.  </w:t>
      </w:r>
    </w:p>
    <w:p w:rsidR="00E815E8" w:rsidRDefault="00E815E8" w:rsidP="00CD4493"/>
    <w:p w:rsidR="00CD4493" w:rsidRDefault="00CD4493" w:rsidP="00CD4493">
      <w:r>
        <w:tab/>
      </w:r>
      <w:r w:rsidR="00EB4262">
        <w:t xml:space="preserve">After a Post Trial Balance, profit or loss is determined by </w:t>
      </w:r>
      <w:r w:rsidR="00EB4262" w:rsidRPr="00EB4262">
        <w:rPr>
          <w:b/>
        </w:rPr>
        <w:t xml:space="preserve">closing off all revenue and expense accounts. </w:t>
      </w:r>
      <w:r w:rsidR="00EB4262">
        <w:t xml:space="preserve">This means returning revenue and expenses accounts to zero. </w:t>
      </w:r>
    </w:p>
    <w:p w:rsidR="00EB4262" w:rsidRDefault="00EB4262" w:rsidP="00CD4493"/>
    <w:p w:rsidR="00EB4262" w:rsidRPr="00EB4262" w:rsidRDefault="00EB4262" w:rsidP="00CD4493">
      <w:r>
        <w:lastRenderedPageBreak/>
        <w:tab/>
        <w:t xml:space="preserve">This is done by transferring the aggregate total of all revenue accounts to the CREDIT side of the Profit and Loss Summary account, and the total of all expense accounts to the DEBIT side of the Profit and Loss Summary account. </w:t>
      </w:r>
    </w:p>
    <w:p w:rsidR="00CD4493" w:rsidRDefault="00CD4493" w:rsidP="00CD4493"/>
    <w:p w:rsidR="00E815E8" w:rsidRDefault="00E815E8" w:rsidP="00CD4493">
      <w:r>
        <w:tab/>
        <w:t>The remaining amount in the P&amp;L Summary Account will either be a Profit or Loss, which must be transferred to Capital A/C.</w:t>
      </w:r>
    </w:p>
    <w:p w:rsidR="00E815E8" w:rsidRDefault="00E815E8" w:rsidP="00CD4493"/>
    <w:p w:rsidR="00E815E8" w:rsidRDefault="00E815E8" w:rsidP="00CD4493">
      <w:r>
        <w:tab/>
        <w:t>The Drawings account is also transferred to the Capital A/C.</w:t>
      </w:r>
    </w:p>
    <w:p w:rsidR="00E815E8" w:rsidRDefault="00E815E8" w:rsidP="00CD4493"/>
    <w:p w:rsidR="00034E02" w:rsidRDefault="00034E02" w:rsidP="00CD4493"/>
    <w:p w:rsidR="00034E02" w:rsidRDefault="00034E02" w:rsidP="00CD4493"/>
    <w:p w:rsidR="00E815E8" w:rsidRDefault="00E815E8" w:rsidP="00CD4493"/>
    <w:p w:rsidR="00AE2A51" w:rsidRPr="00AE2A51" w:rsidRDefault="00AE2A51" w:rsidP="00CD4493">
      <w:pPr>
        <w:rPr>
          <w:b/>
          <w:u w:val="single"/>
        </w:rPr>
      </w:pPr>
      <w:r>
        <w:tab/>
      </w:r>
      <w:r w:rsidRPr="00AE2A51">
        <w:rPr>
          <w:b/>
          <w:u w:val="single"/>
        </w:rPr>
        <w:t>Preparation of Profit and Loss Statement</w:t>
      </w:r>
    </w:p>
    <w:p w:rsidR="00AE2A51" w:rsidRDefault="00AE2A51" w:rsidP="00CD4493">
      <w:r>
        <w:t xml:space="preserve"> </w:t>
      </w:r>
    </w:p>
    <w:p w:rsidR="00AE2A51" w:rsidRDefault="00AE2A51" w:rsidP="00CD4493">
      <w:r>
        <w:tab/>
        <w:t xml:space="preserve">The Profit and Loss Summary A/c which reports the summary amount of revenue and expenses.  In comparison, </w:t>
      </w:r>
      <w:r w:rsidRPr="00AE2A51">
        <w:rPr>
          <w:b/>
        </w:rPr>
        <w:t>the Profit and Loss Statement reports revenue and expenses under different categories</w:t>
      </w:r>
      <w:r>
        <w:t xml:space="preserve">. This meet the characteristic of </w:t>
      </w:r>
      <w:r w:rsidRPr="00AE2A51">
        <w:rPr>
          <w:b/>
        </w:rPr>
        <w:t>Understandability</w:t>
      </w:r>
      <w:r w:rsidRPr="00AE2A51">
        <w:t>, and</w:t>
      </w:r>
      <w:r>
        <w:t xml:space="preserve"> provides the information user with more details when making decisions. </w:t>
      </w:r>
    </w:p>
    <w:p w:rsidR="00AE2A51" w:rsidRDefault="00AE2A51" w:rsidP="00CD4493"/>
    <w:p w:rsidR="00AE2A51" w:rsidRDefault="008C5F43" w:rsidP="00AE2A51">
      <w:pPr>
        <w:ind w:firstLine="0"/>
      </w:pPr>
      <w:r>
        <w:rPr>
          <w:noProof/>
          <w:lang w:eastAsia="en-AU"/>
        </w:rPr>
        <w:pict>
          <v:rect id="_x0000_s1029" style="position:absolute;left:0;text-align:left;margin-left:269pt;margin-top:2.45pt;width:199pt;height:147pt;z-index:251660288">
            <v:textbox style="mso-next-textbox:#_x0000_s1029">
              <w:txbxContent>
                <w:p w:rsidR="00D659DD" w:rsidRDefault="00D659DD" w:rsidP="008C5F43">
                  <w:pPr>
                    <w:ind w:left="0" w:firstLine="0"/>
                    <w:rPr>
                      <w:u w:val="single"/>
                    </w:rPr>
                  </w:pPr>
                  <w:r w:rsidRPr="008C5F43">
                    <w:t xml:space="preserve">       </w:t>
                  </w:r>
                  <w:r w:rsidRPr="008C5F43">
                    <w:rPr>
                      <w:u w:val="single"/>
                    </w:rPr>
                    <w:t>Profit &amp; Loss Summary A/C</w:t>
                  </w:r>
                </w:p>
                <w:p w:rsidR="00D659DD" w:rsidRDefault="00D659DD" w:rsidP="008C5F43">
                  <w:pPr>
                    <w:ind w:left="0" w:firstLine="0"/>
                  </w:pPr>
                </w:p>
                <w:p w:rsidR="00D659DD" w:rsidRDefault="00D659DD" w:rsidP="008C5F43">
                  <w:pPr>
                    <w:ind w:left="0" w:firstLine="0"/>
                  </w:pPr>
                  <w:r>
                    <w:t>Total Exp</w:t>
                  </w:r>
                  <w:r>
                    <w:tab/>
                    <w:t>x</w:t>
                  </w:r>
                  <w:r>
                    <w:tab/>
                    <w:t>Total Rev  x</w:t>
                  </w:r>
                </w:p>
                <w:p w:rsidR="00D659DD" w:rsidRDefault="00D659DD" w:rsidP="008C5F43">
                  <w:pPr>
                    <w:ind w:left="0" w:firstLine="0"/>
                  </w:pPr>
                </w:p>
                <w:p w:rsidR="00D659DD" w:rsidRDefault="00D659DD" w:rsidP="008C5F43">
                  <w:pPr>
                    <w:ind w:left="0" w:firstLine="0"/>
                  </w:pPr>
                  <w:r>
                    <w:t>Capital      1000</w:t>
                  </w:r>
                  <w:r>
                    <w:tab/>
                  </w:r>
                </w:p>
                <w:p w:rsidR="00D659DD" w:rsidRDefault="00D659DD" w:rsidP="008C5F43">
                  <w:pPr>
                    <w:ind w:left="0" w:firstLine="0"/>
                  </w:pPr>
                  <w:r>
                    <w:t xml:space="preserve">(Profit)          </w:t>
                  </w:r>
                  <w:r w:rsidRPr="008C5F43">
                    <w:rPr>
                      <w:u w:val="single"/>
                    </w:rPr>
                    <w:t xml:space="preserve">   </w:t>
                  </w:r>
                  <w:r>
                    <w:t xml:space="preserve"> </w:t>
                  </w:r>
                </w:p>
                <w:p w:rsidR="00D659DD" w:rsidRPr="008C5F43" w:rsidRDefault="00D659DD" w:rsidP="008C5F43">
                  <w:pPr>
                    <w:ind w:left="0" w:firstLine="0"/>
                  </w:pPr>
                  <w:r>
                    <w:tab/>
                  </w:r>
                  <w:r>
                    <w:tab/>
                  </w:r>
                  <w:r w:rsidRPr="008C5F43">
                    <w:rPr>
                      <w:u w:val="single"/>
                    </w:rPr>
                    <w:t>x</w:t>
                  </w:r>
                  <w:r>
                    <w:tab/>
                  </w:r>
                  <w:r>
                    <w:tab/>
                  </w:r>
                  <w:r w:rsidRPr="008C5F43">
                    <w:t xml:space="preserve">      </w:t>
                  </w:r>
                  <w:r w:rsidRPr="008C5F43">
                    <w:rPr>
                      <w:u w:val="single"/>
                    </w:rPr>
                    <w:t>x</w:t>
                  </w:r>
                  <w:r>
                    <w:tab/>
                  </w:r>
                  <w:r>
                    <w:tab/>
                  </w:r>
                </w:p>
              </w:txbxContent>
            </v:textbox>
          </v:rect>
        </w:pict>
      </w:r>
      <w:r w:rsidR="00AE2A51">
        <w:rPr>
          <w:noProof/>
          <w:lang w:eastAsia="en-AU"/>
        </w:rPr>
        <w:pict>
          <v:rect id="_x0000_s1028" style="position:absolute;left:0;text-align:left;margin-left:-10pt;margin-top:2.45pt;width:256pt;height:249pt;z-index:251659264">
            <v:textbox style="mso-next-textbox:#_x0000_s1028">
              <w:txbxContent>
                <w:p w:rsidR="00D659DD" w:rsidRPr="00AE2A51" w:rsidRDefault="00D659DD" w:rsidP="00AE2A51">
                  <w:pPr>
                    <w:ind w:firstLine="0"/>
                    <w:rPr>
                      <w:b/>
                      <w:u w:val="single"/>
                    </w:rPr>
                  </w:pPr>
                  <w:r w:rsidRPr="00AE2A51">
                    <w:rPr>
                      <w:b/>
                      <w:u w:val="single"/>
                    </w:rPr>
                    <w:t>Profit and Loss Statement</w:t>
                  </w:r>
                </w:p>
                <w:p w:rsidR="00D659DD" w:rsidRPr="00AE2A51" w:rsidRDefault="00D659DD" w:rsidP="00AE2A51">
                  <w:pPr>
                    <w:ind w:firstLine="0"/>
                    <w:rPr>
                      <w:u w:val="single"/>
                    </w:rPr>
                  </w:pPr>
                  <w:r w:rsidRPr="00AE2A51">
                    <w:rPr>
                      <w:u w:val="single"/>
                    </w:rPr>
                    <w:t>Revenue</w:t>
                  </w:r>
                </w:p>
                <w:p w:rsidR="00D659DD" w:rsidRDefault="00D659DD" w:rsidP="00AE2A51">
                  <w:pPr>
                    <w:ind w:firstLine="0"/>
                  </w:pPr>
                  <w:r>
                    <w:t>Sales</w:t>
                  </w:r>
                  <w:r>
                    <w:tab/>
                  </w:r>
                  <w:r>
                    <w:tab/>
                  </w:r>
                  <w:r>
                    <w:tab/>
                  </w:r>
                  <w:r>
                    <w:tab/>
                  </w:r>
                  <w:r>
                    <w:tab/>
                    <w:t>xx</w:t>
                  </w:r>
                </w:p>
                <w:p w:rsidR="00D659DD" w:rsidRDefault="00D659DD" w:rsidP="00AE2A51">
                  <w:pPr>
                    <w:ind w:firstLine="0"/>
                  </w:pPr>
                  <w:r>
                    <w:t>Less COGS</w:t>
                  </w:r>
                  <w:r>
                    <w:tab/>
                  </w:r>
                  <w:r>
                    <w:tab/>
                  </w:r>
                  <w:r>
                    <w:tab/>
                  </w:r>
                  <w:r>
                    <w:tab/>
                  </w:r>
                  <w:r w:rsidRPr="00AE2A51">
                    <w:rPr>
                      <w:u w:val="single"/>
                    </w:rPr>
                    <w:t>xx</w:t>
                  </w:r>
                </w:p>
                <w:p w:rsidR="00D659DD" w:rsidRDefault="00D659DD" w:rsidP="00AE2A51">
                  <w:pPr>
                    <w:ind w:firstLine="0"/>
                  </w:pPr>
                </w:p>
                <w:p w:rsidR="00D659DD" w:rsidRPr="008C5F43" w:rsidRDefault="00D659DD" w:rsidP="00AE2A51">
                  <w:pPr>
                    <w:ind w:firstLine="0"/>
                    <w:rPr>
                      <w:color w:val="FF0000"/>
                    </w:rPr>
                  </w:pPr>
                  <w:r>
                    <w:tab/>
                  </w:r>
                  <w:r>
                    <w:tab/>
                  </w:r>
                  <w:r>
                    <w:tab/>
                  </w:r>
                  <w:r w:rsidRPr="008C5F43">
                    <w:rPr>
                      <w:color w:val="FF0000"/>
                    </w:rPr>
                    <w:t>Gross Profit</w:t>
                  </w:r>
                  <w:r w:rsidRPr="008C5F43">
                    <w:rPr>
                      <w:color w:val="FF0000"/>
                    </w:rPr>
                    <w:tab/>
                    <w:t xml:space="preserve">       2000</w:t>
                  </w:r>
                </w:p>
                <w:p w:rsidR="00D659DD" w:rsidRPr="00AE2A51" w:rsidRDefault="00D659DD" w:rsidP="00AE2A51">
                  <w:pPr>
                    <w:ind w:firstLine="0"/>
                    <w:rPr>
                      <w:u w:val="single"/>
                    </w:rPr>
                  </w:pPr>
                  <w:r>
                    <w:t>Less Stock Loss</w:t>
                  </w:r>
                  <w:r>
                    <w:tab/>
                  </w:r>
                  <w:r>
                    <w:tab/>
                  </w:r>
                  <w:r>
                    <w:tab/>
                  </w:r>
                  <w:r w:rsidRPr="00AE2A51">
                    <w:rPr>
                      <w:u w:val="single"/>
                    </w:rPr>
                    <w:t>xx</w:t>
                  </w:r>
                </w:p>
                <w:p w:rsidR="00D659DD" w:rsidRPr="008C5F43" w:rsidRDefault="00D659DD" w:rsidP="00AE2A51">
                  <w:pPr>
                    <w:ind w:firstLine="0"/>
                    <w:rPr>
                      <w:color w:val="FF0000"/>
                    </w:rPr>
                  </w:pPr>
                  <w:r>
                    <w:tab/>
                  </w:r>
                  <w:r>
                    <w:tab/>
                  </w:r>
                  <w:r w:rsidRPr="008C5F43">
                    <w:rPr>
                      <w:color w:val="FF0000"/>
                    </w:rPr>
                    <w:t>Adjusted Gross Profit     1700</w:t>
                  </w:r>
                  <w:r w:rsidRPr="008C5F43">
                    <w:rPr>
                      <w:color w:val="FF0000"/>
                    </w:rPr>
                    <w:tab/>
                  </w:r>
                </w:p>
                <w:p w:rsidR="00D659DD" w:rsidRDefault="00D659DD" w:rsidP="00AE2A51">
                  <w:pPr>
                    <w:ind w:firstLine="0"/>
                  </w:pPr>
                  <w:r>
                    <w:t xml:space="preserve">Plus </w:t>
                  </w:r>
                  <w:r w:rsidRPr="00AE2A51">
                    <w:rPr>
                      <w:u w:val="single"/>
                    </w:rPr>
                    <w:t>Other Revenue</w:t>
                  </w:r>
                  <w:r>
                    <w:tab/>
                  </w:r>
                  <w:r>
                    <w:tab/>
                  </w:r>
                  <w:r>
                    <w:tab/>
                  </w:r>
                  <w:r w:rsidRPr="00AE2A51">
                    <w:rPr>
                      <w:u w:val="single"/>
                    </w:rPr>
                    <w:t>xx</w:t>
                  </w:r>
                </w:p>
                <w:p w:rsidR="00D659DD" w:rsidRDefault="00D659DD" w:rsidP="00AE2A51">
                  <w:pPr>
                    <w:ind w:firstLine="0"/>
                  </w:pPr>
                  <w:r>
                    <w:tab/>
                  </w:r>
                  <w:r>
                    <w:tab/>
                  </w:r>
                  <w:r>
                    <w:tab/>
                  </w:r>
                  <w:r>
                    <w:tab/>
                  </w:r>
                  <w:r>
                    <w:tab/>
                    <w:t xml:space="preserve">       1900</w:t>
                  </w:r>
                </w:p>
                <w:p w:rsidR="00D659DD" w:rsidRDefault="00D659DD" w:rsidP="00AE2A51">
                  <w:pPr>
                    <w:ind w:firstLine="0"/>
                  </w:pPr>
                </w:p>
                <w:p w:rsidR="00D659DD" w:rsidRDefault="00D659DD" w:rsidP="00AE2A51">
                  <w:pPr>
                    <w:ind w:firstLine="0"/>
                  </w:pPr>
                  <w:r>
                    <w:t xml:space="preserve">Less </w:t>
                  </w:r>
                  <w:r w:rsidRPr="00AE2A51">
                    <w:rPr>
                      <w:u w:val="single"/>
                    </w:rPr>
                    <w:t>Expenses</w:t>
                  </w:r>
                </w:p>
                <w:p w:rsidR="00D659DD" w:rsidRPr="00AE2A51" w:rsidRDefault="00D659DD" w:rsidP="00AE2A51">
                  <w:pPr>
                    <w:ind w:firstLine="0"/>
                    <w:rPr>
                      <w:u w:val="single"/>
                    </w:rPr>
                  </w:pPr>
                  <w:r>
                    <w:tab/>
                  </w:r>
                  <w:r>
                    <w:tab/>
                  </w:r>
                  <w:r>
                    <w:tab/>
                  </w:r>
                  <w:r>
                    <w:tab/>
                  </w:r>
                  <w:r>
                    <w:tab/>
                  </w:r>
                  <w:r>
                    <w:tab/>
                  </w:r>
                  <w:r w:rsidRPr="00AE2A51">
                    <w:rPr>
                      <w:u w:val="single"/>
                    </w:rPr>
                    <w:t>xx</w:t>
                  </w:r>
                </w:p>
                <w:p w:rsidR="00D659DD" w:rsidRDefault="00D659DD" w:rsidP="00AE2A51">
                  <w:pPr>
                    <w:ind w:firstLine="0"/>
                  </w:pPr>
                </w:p>
                <w:p w:rsidR="00D659DD" w:rsidRPr="008C5F43" w:rsidRDefault="00D659DD" w:rsidP="00AE2A51">
                  <w:pPr>
                    <w:ind w:firstLine="0"/>
                    <w:rPr>
                      <w:b/>
                      <w:color w:val="FF0000"/>
                      <w:u w:val="single"/>
                    </w:rPr>
                  </w:pPr>
                  <w:r>
                    <w:tab/>
                  </w:r>
                  <w:r>
                    <w:tab/>
                  </w:r>
                  <w:r>
                    <w:tab/>
                  </w:r>
                  <w:r w:rsidRPr="008C5F43">
                    <w:rPr>
                      <w:color w:val="FF0000"/>
                    </w:rPr>
                    <w:t xml:space="preserve">Net profit   </w:t>
                  </w:r>
                  <w:r w:rsidRPr="008C5F43">
                    <w:rPr>
                      <w:color w:val="FF0000"/>
                    </w:rPr>
                    <w:tab/>
                    <w:t xml:space="preserve">       </w:t>
                  </w:r>
                  <w:r w:rsidRPr="008C5F43">
                    <w:rPr>
                      <w:b/>
                      <w:color w:val="FF0000"/>
                      <w:u w:val="single"/>
                    </w:rPr>
                    <w:t>1000</w:t>
                  </w:r>
                </w:p>
                <w:p w:rsidR="00D659DD" w:rsidRDefault="00D659DD">
                  <w:pPr>
                    <w:ind w:left="0"/>
                  </w:pPr>
                </w:p>
              </w:txbxContent>
            </v:textbox>
          </v:rect>
        </w:pict>
      </w:r>
    </w:p>
    <w:p w:rsidR="00AE2A51" w:rsidRDefault="008C5F43" w:rsidP="00AE2A51">
      <w:pPr>
        <w:ind w:firstLine="0"/>
      </w:pPr>
      <w:r>
        <w:rPr>
          <w:noProof/>
          <w:lang w:eastAsia="en-AU"/>
        </w:rPr>
        <w:pict>
          <v:shapetype id="_x0000_t32" coordsize="21600,21600" o:spt="32" o:oned="t" path="m,l21600,21600e" filled="f">
            <v:path arrowok="t" fillok="f" o:connecttype="none"/>
            <o:lock v:ext="edit" shapetype="t"/>
          </v:shapetype>
          <v:shape id="_x0000_s1030" type="#_x0000_t32" style="position:absolute;left:0;text-align:left;margin-left:367pt;margin-top:4.65pt;width:2pt;height:101pt;z-index:251661312" o:connectortype="straight"/>
        </w:pict>
      </w: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8C5F43" w:rsidP="00AE2A51">
      <w:pPr>
        <w:ind w:firstLine="0"/>
      </w:pPr>
      <w:r>
        <w:rPr>
          <w:noProof/>
          <w:lang w:eastAsia="en-AU"/>
        </w:rPr>
        <w:pict>
          <v:shape id="_x0000_s1032" type="#_x0000_t32" style="position:absolute;left:0;text-align:left;margin-left:439pt;margin-top:12.45pt;width:8pt;height:0;z-index:251663360" o:connectortype="straight"/>
        </w:pict>
      </w:r>
      <w:r>
        <w:rPr>
          <w:noProof/>
          <w:lang w:eastAsia="en-AU"/>
        </w:rPr>
        <w:pict>
          <v:shape id="_x0000_s1031" type="#_x0000_t32" style="position:absolute;left:0;text-align:left;margin-left:348pt;margin-top:12.45pt;width:8pt;height:0;z-index:251662336" o:connectortype="straight"/>
        </w:pict>
      </w: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AE2A51" w:rsidP="00AE2A51">
      <w:pPr>
        <w:ind w:firstLine="0"/>
      </w:pPr>
    </w:p>
    <w:p w:rsidR="00AE2A51" w:rsidRDefault="008C5F43" w:rsidP="00AE2A51">
      <w:pPr>
        <w:ind w:firstLine="0"/>
      </w:pPr>
      <w:r>
        <w:t>Far more detail – very understandable</w:t>
      </w:r>
    </w:p>
    <w:p w:rsidR="008C5F43" w:rsidRDefault="008C5F43" w:rsidP="008C5F43">
      <w:pPr>
        <w:ind w:firstLine="0"/>
      </w:pPr>
      <w:r>
        <w:t>The three measures of profit provide the</w:t>
      </w:r>
      <w:r w:rsidR="007F590D">
        <w:t xml:space="preserve"> user with</w:t>
      </w:r>
      <w:r>
        <w:t xml:space="preserve"> </w:t>
      </w:r>
      <w:r w:rsidR="007F590D" w:rsidRPr="007F590D">
        <w:rPr>
          <w:b/>
        </w:rPr>
        <w:t xml:space="preserve">detailed </w:t>
      </w:r>
      <w:r w:rsidRPr="007F590D">
        <w:rPr>
          <w:b/>
        </w:rPr>
        <w:t xml:space="preserve">information </w:t>
      </w:r>
      <w:r w:rsidR="007F590D">
        <w:t xml:space="preserve">to </w:t>
      </w:r>
      <w:r>
        <w:t>evaluat</w:t>
      </w:r>
      <w:r w:rsidR="007F590D">
        <w:t xml:space="preserve">e the </w:t>
      </w:r>
      <w:r w:rsidR="007F590D" w:rsidRPr="007F590D">
        <w:rPr>
          <w:b/>
        </w:rPr>
        <w:t xml:space="preserve">different aspects of business </w:t>
      </w:r>
      <w:r w:rsidRPr="007F590D">
        <w:rPr>
          <w:b/>
        </w:rPr>
        <w:t>performance</w:t>
      </w:r>
      <w:r w:rsidR="007F590D">
        <w:t>.</w:t>
      </w:r>
    </w:p>
    <w:p w:rsidR="008C5F43" w:rsidRDefault="008C5F43" w:rsidP="008C5F43">
      <w:pPr>
        <w:ind w:firstLine="0"/>
      </w:pPr>
    </w:p>
    <w:p w:rsidR="008C5F43" w:rsidRDefault="008C5F43" w:rsidP="008C5F43">
      <w:pPr>
        <w:ind w:firstLine="0"/>
        <w:rPr>
          <w:b/>
        </w:rPr>
      </w:pPr>
    </w:p>
    <w:p w:rsidR="007F590D" w:rsidRDefault="008C5F43" w:rsidP="008C5F43">
      <w:pPr>
        <w:ind w:left="3261" w:hanging="2694"/>
        <w:rPr>
          <w:b/>
        </w:rPr>
      </w:pPr>
      <w:r w:rsidRPr="008C5F43">
        <w:rPr>
          <w:b/>
        </w:rPr>
        <w:t xml:space="preserve">Gross profit </w:t>
      </w:r>
      <w:r w:rsidR="007F590D">
        <w:rPr>
          <w:b/>
        </w:rPr>
        <w:t>= Sales – COGS</w:t>
      </w:r>
    </w:p>
    <w:p w:rsidR="007F590D" w:rsidRDefault="007F590D" w:rsidP="008C5F43">
      <w:pPr>
        <w:ind w:left="3261" w:hanging="2694"/>
      </w:pPr>
      <w:r>
        <w:rPr>
          <w:b/>
        </w:rPr>
        <w:tab/>
      </w:r>
      <w:r w:rsidRPr="007F590D">
        <w:t xml:space="preserve">Allows the information user to consider whether </w:t>
      </w:r>
      <w:r>
        <w:t>the markup is satisfactory, and if not, should the selling price be adjusted?</w:t>
      </w:r>
    </w:p>
    <w:p w:rsidR="007F590D" w:rsidRDefault="007F590D" w:rsidP="008C5F43">
      <w:pPr>
        <w:ind w:left="3261" w:hanging="2694"/>
        <w:rPr>
          <w:b/>
        </w:rPr>
      </w:pPr>
    </w:p>
    <w:p w:rsidR="00A46096" w:rsidRDefault="00A46096" w:rsidP="008C5F43">
      <w:pPr>
        <w:ind w:left="3261" w:hanging="2694"/>
        <w:rPr>
          <w:b/>
        </w:rPr>
      </w:pPr>
    </w:p>
    <w:p w:rsidR="007F590D" w:rsidRDefault="008C5F43" w:rsidP="008C5F43">
      <w:pPr>
        <w:ind w:left="3261" w:hanging="2694"/>
        <w:rPr>
          <w:b/>
        </w:rPr>
      </w:pPr>
      <w:r>
        <w:rPr>
          <w:b/>
        </w:rPr>
        <w:lastRenderedPageBreak/>
        <w:t>Adjusted Gross profit</w:t>
      </w:r>
      <w:r w:rsidR="007F590D">
        <w:rPr>
          <w:b/>
        </w:rPr>
        <w:t xml:space="preserve"> = Gross Profit  -  Stock Loss/+Stock Gain</w:t>
      </w:r>
    </w:p>
    <w:p w:rsidR="007F590D" w:rsidRPr="007F590D" w:rsidRDefault="007F590D" w:rsidP="008C5F43">
      <w:pPr>
        <w:ind w:left="3261" w:hanging="2694"/>
      </w:pPr>
      <w:r>
        <w:rPr>
          <w:b/>
        </w:rPr>
        <w:tab/>
      </w:r>
      <w:r w:rsidRPr="007F590D">
        <w:t>Because</w:t>
      </w:r>
      <w:r>
        <w:t xml:space="preserve"> this takes into account stock loss/gain, it allows the information user to consider the impact of stock management on profit. E.g., has theft, damage to stock, errors in recording stock and variations in deliveries affected the Gross Profit? (these factors have nothing to do with sales but rather, stock management)</w:t>
      </w:r>
    </w:p>
    <w:p w:rsidR="008C5F43" w:rsidRDefault="007F590D" w:rsidP="008C5F43">
      <w:pPr>
        <w:ind w:left="3261" w:hanging="2694"/>
        <w:rPr>
          <w:b/>
        </w:rPr>
      </w:pPr>
      <w:r>
        <w:rPr>
          <w:b/>
        </w:rPr>
        <w:tab/>
        <w:t xml:space="preserve"> </w:t>
      </w:r>
    </w:p>
    <w:p w:rsidR="00A46096" w:rsidRDefault="00A46096" w:rsidP="008C5F43">
      <w:pPr>
        <w:ind w:left="3261" w:hanging="2694"/>
        <w:rPr>
          <w:b/>
        </w:rPr>
      </w:pPr>
    </w:p>
    <w:p w:rsidR="008C5F43" w:rsidRDefault="008C5F43" w:rsidP="008C5F43">
      <w:pPr>
        <w:ind w:left="3261" w:hanging="2694"/>
        <w:rPr>
          <w:b/>
        </w:rPr>
      </w:pPr>
      <w:r>
        <w:rPr>
          <w:b/>
        </w:rPr>
        <w:t>Net profit</w:t>
      </w:r>
      <w:r w:rsidR="007F590D">
        <w:rPr>
          <w:b/>
        </w:rPr>
        <w:t xml:space="preserve"> = [Adjusted GP + Other Revenue]  - Expenses</w:t>
      </w:r>
      <w:r>
        <w:rPr>
          <w:b/>
        </w:rPr>
        <w:tab/>
      </w:r>
      <w:r w:rsidRPr="008C5F43">
        <w:rPr>
          <w:b/>
        </w:rPr>
        <w:t xml:space="preserve"> </w:t>
      </w:r>
    </w:p>
    <w:p w:rsidR="007F590D" w:rsidRDefault="007F590D" w:rsidP="008C5F43">
      <w:pPr>
        <w:ind w:left="3261" w:hanging="2694"/>
      </w:pPr>
      <w:r>
        <w:rPr>
          <w:b/>
        </w:rPr>
        <w:tab/>
      </w:r>
      <w:r>
        <w:t xml:space="preserve">Other revenue is not from the sale of goods, rather they are related to </w:t>
      </w:r>
      <w:r w:rsidRPr="007F590D">
        <w:rPr>
          <w:b/>
        </w:rPr>
        <w:t>secondary sources of income</w:t>
      </w:r>
      <w:r>
        <w:t xml:space="preserve"> for the business – bank interest, </w:t>
      </w:r>
      <w:r w:rsidRPr="007F590D">
        <w:rPr>
          <w:b/>
        </w:rPr>
        <w:t>commission</w:t>
      </w:r>
      <w:r>
        <w:t xml:space="preserve">, dividends, investment interest, </w:t>
      </w:r>
      <w:r w:rsidRPr="007F590D">
        <w:rPr>
          <w:b/>
        </w:rPr>
        <w:t>discount revenue</w:t>
      </w:r>
      <w:r>
        <w:t>.</w:t>
      </w:r>
    </w:p>
    <w:p w:rsidR="007F590D" w:rsidRDefault="007F590D" w:rsidP="008C5F43">
      <w:pPr>
        <w:ind w:left="3261" w:hanging="2694"/>
      </w:pPr>
    </w:p>
    <w:p w:rsidR="007F590D" w:rsidRDefault="007F590D" w:rsidP="008C5F43">
      <w:pPr>
        <w:ind w:left="3261" w:hanging="2694"/>
      </w:pPr>
      <w:r>
        <w:tab/>
        <w:t>The Net Profit is the final profit gained after all expenses have been considered. This is the profit figure used to evaluate return on investment or return on owner’s equity.</w:t>
      </w:r>
    </w:p>
    <w:p w:rsidR="007F590D" w:rsidRPr="007F590D" w:rsidRDefault="007F590D" w:rsidP="008C5F43">
      <w:pPr>
        <w:ind w:left="3261" w:hanging="2694"/>
      </w:pPr>
      <w:r>
        <w:t xml:space="preserve"> </w:t>
      </w:r>
    </w:p>
    <w:p w:rsidR="008C5F43" w:rsidRDefault="008C5F43" w:rsidP="00AE2A51">
      <w:pPr>
        <w:ind w:firstLine="0"/>
      </w:pPr>
    </w:p>
    <w:p w:rsidR="007F590D" w:rsidRDefault="007F590D" w:rsidP="00AE2A51">
      <w:pPr>
        <w:ind w:firstLine="0"/>
      </w:pPr>
    </w:p>
    <w:p w:rsidR="007F590D" w:rsidRPr="007F590D" w:rsidRDefault="007F590D" w:rsidP="00AE2A51">
      <w:pPr>
        <w:ind w:firstLine="0"/>
        <w:rPr>
          <w:b/>
          <w:color w:val="FF0000"/>
        </w:rPr>
      </w:pPr>
      <w:r w:rsidRPr="007F590D">
        <w:rPr>
          <w:b/>
          <w:color w:val="FF0000"/>
        </w:rPr>
        <w:t>WARNING!!!</w:t>
      </w:r>
    </w:p>
    <w:p w:rsidR="007F590D" w:rsidRDefault="007F590D" w:rsidP="00AE2A51">
      <w:pPr>
        <w:ind w:firstLine="0"/>
      </w:pPr>
    </w:p>
    <w:p w:rsidR="007F590D" w:rsidRDefault="007F590D" w:rsidP="00AE2A51">
      <w:pPr>
        <w:ind w:firstLine="0"/>
      </w:pPr>
      <w:r>
        <w:t xml:space="preserve">These items </w:t>
      </w:r>
      <w:r w:rsidRPr="00C92247">
        <w:rPr>
          <w:b/>
          <w:u w:val="single"/>
        </w:rPr>
        <w:t>do not</w:t>
      </w:r>
      <w:r>
        <w:t xml:space="preserve"> go into the Profit and Loss Statement:</w:t>
      </w:r>
    </w:p>
    <w:p w:rsidR="007F590D" w:rsidRDefault="007F590D" w:rsidP="00AE2A51">
      <w:pPr>
        <w:ind w:firstLine="0"/>
      </w:pPr>
    </w:p>
    <w:p w:rsidR="00C92247" w:rsidRDefault="00C92247" w:rsidP="00AE2A51">
      <w:pPr>
        <w:ind w:firstLine="0"/>
      </w:pPr>
      <w:r>
        <w:t>Drawings</w:t>
      </w:r>
      <w:r w:rsidR="00A95955">
        <w:t xml:space="preserve"> (-OE)</w:t>
      </w:r>
    </w:p>
    <w:p w:rsidR="00C92247" w:rsidRDefault="00C92247" w:rsidP="00AE2A51">
      <w:pPr>
        <w:ind w:firstLine="0"/>
      </w:pPr>
    </w:p>
    <w:p w:rsidR="00C92247" w:rsidRDefault="00C92247" w:rsidP="00AE2A51">
      <w:pPr>
        <w:ind w:firstLine="0"/>
      </w:pPr>
      <w:r>
        <w:t>Loan repayments</w:t>
      </w:r>
      <w:r w:rsidR="00A95955">
        <w:t xml:space="preserve"> (L)</w:t>
      </w:r>
    </w:p>
    <w:p w:rsidR="00C92247" w:rsidRDefault="00C92247" w:rsidP="00AE2A51">
      <w:pPr>
        <w:ind w:firstLine="0"/>
      </w:pPr>
    </w:p>
    <w:p w:rsidR="00C92247" w:rsidRDefault="00C92247" w:rsidP="00AE2A51">
      <w:pPr>
        <w:ind w:firstLine="0"/>
      </w:pPr>
      <w:r>
        <w:t>Collections from debtors</w:t>
      </w:r>
      <w:r w:rsidR="00A95955">
        <w:t xml:space="preserve"> (A)</w:t>
      </w:r>
    </w:p>
    <w:p w:rsidR="00C92247" w:rsidRDefault="00C92247" w:rsidP="00AE2A51">
      <w:pPr>
        <w:ind w:firstLine="0"/>
      </w:pPr>
    </w:p>
    <w:p w:rsidR="00C92247" w:rsidRDefault="00C92247" w:rsidP="00AE2A51">
      <w:pPr>
        <w:ind w:firstLine="0"/>
      </w:pPr>
      <w:r>
        <w:t>Payment to creditors</w:t>
      </w:r>
      <w:r w:rsidR="00A95955">
        <w:t xml:space="preserve"> (L)</w:t>
      </w:r>
    </w:p>
    <w:p w:rsidR="00C92247" w:rsidRDefault="00C92247" w:rsidP="00AE2A51">
      <w:pPr>
        <w:ind w:firstLine="0"/>
      </w:pPr>
    </w:p>
    <w:p w:rsidR="00A95955" w:rsidRDefault="00C92247" w:rsidP="00A95955">
      <w:pPr>
        <w:ind w:firstLine="0"/>
      </w:pPr>
      <w:r>
        <w:t>Accumulated depreciation</w:t>
      </w:r>
      <w:r w:rsidR="00A95955">
        <w:t xml:space="preserve"> (-NCA)</w:t>
      </w:r>
    </w:p>
    <w:p w:rsidR="00A95955" w:rsidRDefault="00A95955" w:rsidP="00A95955">
      <w:pPr>
        <w:ind w:firstLine="0"/>
      </w:pPr>
    </w:p>
    <w:p w:rsidR="00C92247" w:rsidRDefault="00A95955" w:rsidP="00A95955">
      <w:pPr>
        <w:ind w:firstLine="0"/>
      </w:pPr>
      <w:r>
        <w:t>Cash purc</w:t>
      </w:r>
      <w:r w:rsidR="00C92247">
        <w:t>hases of stock</w:t>
      </w:r>
      <w:r>
        <w:t xml:space="preserve"> (A)</w:t>
      </w:r>
    </w:p>
    <w:p w:rsidR="00C92247" w:rsidRDefault="00C92247" w:rsidP="00AE2A51">
      <w:pPr>
        <w:ind w:firstLine="0"/>
      </w:pPr>
    </w:p>
    <w:p w:rsidR="00C92247" w:rsidRDefault="00C92247" w:rsidP="00AE2A51">
      <w:pPr>
        <w:ind w:firstLine="0"/>
      </w:pPr>
      <w:r>
        <w:t>Capital contributions</w:t>
      </w:r>
      <w:r w:rsidR="00A95955">
        <w:t xml:space="preserve"> (OE)</w:t>
      </w:r>
    </w:p>
    <w:p w:rsidR="00C92247" w:rsidRDefault="00C92247" w:rsidP="00AE2A51">
      <w:pPr>
        <w:ind w:firstLine="0"/>
      </w:pPr>
    </w:p>
    <w:p w:rsidR="00C92247" w:rsidRDefault="00C92247" w:rsidP="00AE2A51">
      <w:pPr>
        <w:ind w:firstLine="0"/>
      </w:pPr>
      <w:r>
        <w:t>Purchase of non-current assets</w:t>
      </w:r>
      <w:r w:rsidR="00A95955">
        <w:t xml:space="preserve"> (A)</w:t>
      </w:r>
    </w:p>
    <w:p w:rsidR="00C92247" w:rsidRDefault="00C92247" w:rsidP="00AE2A51">
      <w:pPr>
        <w:ind w:firstLine="0"/>
      </w:pPr>
    </w:p>
    <w:p w:rsidR="00C92247" w:rsidRDefault="00C92247" w:rsidP="00AE2A51">
      <w:pPr>
        <w:ind w:firstLine="0"/>
      </w:pPr>
      <w:r>
        <w:t>Accrued expenses (CL)</w:t>
      </w:r>
    </w:p>
    <w:p w:rsidR="00C92247" w:rsidRDefault="00C92247" w:rsidP="00AE2A51">
      <w:pPr>
        <w:ind w:firstLine="0"/>
      </w:pPr>
    </w:p>
    <w:p w:rsidR="00C92247" w:rsidRDefault="00C92247" w:rsidP="00AE2A51">
      <w:pPr>
        <w:ind w:firstLine="0"/>
      </w:pPr>
      <w:r>
        <w:t>Prepaid expenses (CA)</w:t>
      </w:r>
    </w:p>
    <w:p w:rsidR="00C92247" w:rsidRDefault="00C92247" w:rsidP="00AE2A51">
      <w:pPr>
        <w:ind w:firstLine="0"/>
      </w:pPr>
    </w:p>
    <w:p w:rsidR="00C92247" w:rsidRDefault="00C92247" w:rsidP="00AE2A51">
      <w:pPr>
        <w:ind w:firstLine="0"/>
      </w:pPr>
      <w:r>
        <w:t>GST</w:t>
      </w:r>
      <w:r w:rsidR="00A95955">
        <w:t xml:space="preserve"> (CA or CL)</w:t>
      </w:r>
    </w:p>
    <w:p w:rsidR="00C92247" w:rsidRDefault="00C92247" w:rsidP="00AE2A51">
      <w:pPr>
        <w:ind w:firstLine="0"/>
      </w:pPr>
    </w:p>
    <w:p w:rsidR="008C5F43" w:rsidRDefault="008C5F43" w:rsidP="00AE2A51">
      <w:pPr>
        <w:ind w:firstLine="0"/>
      </w:pPr>
    </w:p>
    <w:p w:rsidR="00E815E8" w:rsidRPr="00E815E8" w:rsidRDefault="00E815E8" w:rsidP="00CD4493">
      <w:pPr>
        <w:rPr>
          <w:b/>
          <w:u w:val="single"/>
        </w:rPr>
      </w:pPr>
      <w:r>
        <w:lastRenderedPageBreak/>
        <w:tab/>
      </w:r>
      <w:r>
        <w:rPr>
          <w:b/>
          <w:u w:val="single"/>
        </w:rPr>
        <w:t>Asset</w:t>
      </w:r>
      <w:r w:rsidR="00AE2A51">
        <w:rPr>
          <w:b/>
          <w:u w:val="single"/>
        </w:rPr>
        <w:t>s, Liabilities and Owner’s Equity A/Cs</w:t>
      </w:r>
      <w:r>
        <w:rPr>
          <w:b/>
          <w:u w:val="single"/>
        </w:rPr>
        <w:t xml:space="preserve"> </w:t>
      </w:r>
    </w:p>
    <w:p w:rsidR="00CD4493" w:rsidRDefault="00CD4493" w:rsidP="00CD4493"/>
    <w:p w:rsidR="00CD4493" w:rsidRDefault="00AE2A51" w:rsidP="00CD4493">
      <w:r>
        <w:tab/>
        <w:t xml:space="preserve">The </w:t>
      </w:r>
      <w:r>
        <w:rPr>
          <w:b/>
        </w:rPr>
        <w:t xml:space="preserve">Going Concern Principle </w:t>
      </w:r>
      <w:r w:rsidRPr="00AE2A51">
        <w:t>assumes that</w:t>
      </w:r>
      <w:r>
        <w:t xml:space="preserve"> the business will run indefinitely, and justifies the carrying forward of assets, liabilities and owner’s equity accounts. As such, these accounts are balanced at the end of each accounting period.</w:t>
      </w:r>
    </w:p>
    <w:p w:rsidR="00A46096" w:rsidRDefault="00A46096" w:rsidP="00CD4493"/>
    <w:p w:rsidR="00D659DD" w:rsidRDefault="00D659DD" w:rsidP="00D659DD">
      <w:pPr>
        <w:rPr>
          <w:b/>
          <w:sz w:val="28"/>
          <w:szCs w:val="28"/>
        </w:rPr>
      </w:pPr>
    </w:p>
    <w:p w:rsidR="00D659DD" w:rsidRPr="003428BF" w:rsidRDefault="00D659DD" w:rsidP="00D659DD">
      <w:pPr>
        <w:rPr>
          <w:b/>
          <w:sz w:val="28"/>
          <w:szCs w:val="28"/>
        </w:rPr>
      </w:pPr>
      <w:r>
        <w:rPr>
          <w:b/>
          <w:sz w:val="28"/>
          <w:szCs w:val="28"/>
        </w:rPr>
        <w:t>1</w:t>
      </w:r>
      <w:r w:rsidR="00847932">
        <w:rPr>
          <w:b/>
          <w:sz w:val="28"/>
          <w:szCs w:val="28"/>
        </w:rPr>
        <w:t>6</w:t>
      </w:r>
      <w:r>
        <w:rPr>
          <w:b/>
          <w:sz w:val="28"/>
          <w:szCs w:val="28"/>
        </w:rPr>
        <w:t>.</w:t>
      </w:r>
      <w:r>
        <w:rPr>
          <w:b/>
          <w:sz w:val="28"/>
          <w:szCs w:val="28"/>
        </w:rPr>
        <w:tab/>
        <w:t>Statement of Cash Flows</w:t>
      </w:r>
    </w:p>
    <w:p w:rsidR="00D659DD" w:rsidRDefault="00D659DD" w:rsidP="00D659DD">
      <w:pPr>
        <w:rPr>
          <w:b/>
        </w:rPr>
      </w:pPr>
    </w:p>
    <w:p w:rsidR="00D659DD" w:rsidRDefault="00D659DD" w:rsidP="00D659DD"/>
    <w:p w:rsidR="00D659DD" w:rsidRPr="00D659DD" w:rsidRDefault="00D659DD" w:rsidP="00D659DD">
      <w:pPr>
        <w:rPr>
          <w:b/>
          <w:u w:val="single"/>
        </w:rPr>
      </w:pPr>
      <w:r>
        <w:tab/>
      </w:r>
      <w:r w:rsidRPr="00D659DD">
        <w:rPr>
          <w:b/>
          <w:u w:val="single"/>
        </w:rPr>
        <w:t>Purpose</w:t>
      </w:r>
    </w:p>
    <w:p w:rsidR="00D659DD" w:rsidRDefault="00D659DD" w:rsidP="00D659DD"/>
    <w:p w:rsidR="00D659DD" w:rsidRDefault="00D659DD" w:rsidP="00CD4493">
      <w:r>
        <w:tab/>
        <w:t xml:space="preserve">The SCF helps the information use to know </w:t>
      </w:r>
      <w:r w:rsidRPr="00455114">
        <w:rPr>
          <w:b/>
        </w:rPr>
        <w:t xml:space="preserve">whether there </w:t>
      </w:r>
      <w:r w:rsidR="00455114" w:rsidRPr="00455114">
        <w:rPr>
          <w:b/>
        </w:rPr>
        <w:t>was</w:t>
      </w:r>
      <w:r w:rsidRPr="00455114">
        <w:rPr>
          <w:b/>
        </w:rPr>
        <w:t xml:space="preserve"> sufficient cash to meet the business’ financial obligations</w:t>
      </w:r>
      <w:r w:rsidR="00455114" w:rsidRPr="00455114">
        <w:rPr>
          <w:b/>
        </w:rPr>
        <w:t xml:space="preserve"> during the reporting period</w:t>
      </w:r>
      <w:r w:rsidR="00455114">
        <w:t>,</w:t>
      </w:r>
      <w:r>
        <w:t xml:space="preserve"> and whether there are</w:t>
      </w:r>
      <w:r w:rsidR="00455114">
        <w:t xml:space="preserve"> </w:t>
      </w:r>
      <w:r w:rsidR="00455114" w:rsidRPr="00455114">
        <w:rPr>
          <w:b/>
        </w:rPr>
        <w:t>adequate</w:t>
      </w:r>
      <w:r w:rsidRPr="00455114">
        <w:rPr>
          <w:b/>
        </w:rPr>
        <w:t xml:space="preserve"> cash reserves to meet future</w:t>
      </w:r>
      <w:r>
        <w:t xml:space="preserve"> </w:t>
      </w:r>
      <w:r w:rsidRPr="00455114">
        <w:rPr>
          <w:b/>
        </w:rPr>
        <w:t>requirements</w:t>
      </w:r>
      <w:r>
        <w:t>.</w:t>
      </w:r>
    </w:p>
    <w:p w:rsidR="00D659DD" w:rsidRDefault="00D659DD" w:rsidP="00CD4493"/>
    <w:p w:rsidR="00455114" w:rsidRDefault="00455114" w:rsidP="00CD4493">
      <w:r>
        <w:tab/>
        <w:t xml:space="preserve">The movements of cash are categorised into Operating, Investing and Financing Activities. The net cash inflow or outflow from each section is reported, showing the impact of those movements on the cash position of the business. As such, the SCF meets the characteristic of </w:t>
      </w:r>
      <w:r>
        <w:rPr>
          <w:b/>
        </w:rPr>
        <w:t>Understandability</w:t>
      </w:r>
      <w:r>
        <w:t xml:space="preserve"> for the user of the report, helping him to make </w:t>
      </w:r>
      <w:r w:rsidRPr="00455114">
        <w:rPr>
          <w:b/>
        </w:rPr>
        <w:t>more informed decisions</w:t>
      </w:r>
      <w:r>
        <w:t>.</w:t>
      </w:r>
    </w:p>
    <w:p w:rsidR="00CD4493" w:rsidRDefault="00CD4493" w:rsidP="00CD4493"/>
    <w:p w:rsidR="00455114" w:rsidRDefault="00455114" w:rsidP="00CD4493"/>
    <w:p w:rsidR="00455114" w:rsidRPr="00455114" w:rsidRDefault="00455114" w:rsidP="00CD4493">
      <w:pPr>
        <w:rPr>
          <w:b/>
          <w:u w:val="single"/>
        </w:rPr>
      </w:pPr>
      <w:r>
        <w:tab/>
      </w:r>
      <w:r w:rsidRPr="00455114">
        <w:rPr>
          <w:b/>
          <w:u w:val="single"/>
        </w:rPr>
        <w:t>Preparation</w:t>
      </w:r>
    </w:p>
    <w:p w:rsidR="00455114" w:rsidRDefault="00455114" w:rsidP="00CD4493"/>
    <w:p w:rsidR="00455114" w:rsidRDefault="00455114" w:rsidP="00CD4493">
      <w:r>
        <w:tab/>
        <w:t>Information is taken from the Cash Receipts and Cash Payments Journal.</w:t>
      </w:r>
    </w:p>
    <w:p w:rsidR="00455114" w:rsidRDefault="00455114" w:rsidP="00CD4493"/>
    <w:p w:rsidR="00455114" w:rsidRDefault="00455114" w:rsidP="00CD4493">
      <w:r>
        <w:tab/>
        <w:t xml:space="preserve">Information from the Trial Balance </w:t>
      </w:r>
      <w:r>
        <w:rPr>
          <w:b/>
        </w:rPr>
        <w:t>must not</w:t>
      </w:r>
      <w:r>
        <w:t xml:space="preserve"> be used to prepare the SCF, apart from the final Cash at Bank balance. </w:t>
      </w:r>
    </w:p>
    <w:p w:rsidR="00455114" w:rsidRDefault="00455114" w:rsidP="00CD4493"/>
    <w:p w:rsidR="00455114" w:rsidRDefault="00455114" w:rsidP="00CD4493"/>
    <w:p w:rsidR="00455114" w:rsidRPr="00455114" w:rsidRDefault="00455114" w:rsidP="00CD4493">
      <w:pPr>
        <w:rPr>
          <w:b/>
          <w:u w:val="single"/>
        </w:rPr>
      </w:pPr>
      <w:r>
        <w:tab/>
      </w:r>
      <w:r w:rsidRPr="00455114">
        <w:rPr>
          <w:b/>
          <w:u w:val="single"/>
        </w:rPr>
        <w:t>Distinction between Cash and Profit</w:t>
      </w:r>
    </w:p>
    <w:p w:rsidR="00455114" w:rsidRPr="00455114" w:rsidRDefault="00455114" w:rsidP="00CD4493">
      <w:r>
        <w:t xml:space="preserve"> </w:t>
      </w:r>
    </w:p>
    <w:p w:rsidR="00455114" w:rsidRDefault="00455114" w:rsidP="00CD4493">
      <w:r>
        <w:tab/>
      </w:r>
      <w:r w:rsidRPr="00455114">
        <w:rPr>
          <w:b/>
          <w:color w:val="FF0000"/>
        </w:rPr>
        <w:t>Cash flow</w:t>
      </w:r>
      <w:r>
        <w:t xml:space="preserve"> relates to all </w:t>
      </w:r>
      <w:r w:rsidRPr="00455114">
        <w:rPr>
          <w:b/>
        </w:rPr>
        <w:t>cash receipts less cash payments</w:t>
      </w:r>
      <w:r>
        <w:t>.</w:t>
      </w:r>
    </w:p>
    <w:p w:rsidR="00455114" w:rsidRDefault="00455114" w:rsidP="00CD4493"/>
    <w:p w:rsidR="00455114" w:rsidRDefault="00455114" w:rsidP="00CD4493">
      <w:r>
        <w:tab/>
      </w:r>
      <w:r w:rsidRPr="00455114">
        <w:rPr>
          <w:b/>
          <w:color w:val="FF0000"/>
        </w:rPr>
        <w:t xml:space="preserve">Profit </w:t>
      </w:r>
      <w:r>
        <w:t xml:space="preserve">relates to </w:t>
      </w:r>
      <w:r w:rsidRPr="00455114">
        <w:rPr>
          <w:b/>
        </w:rPr>
        <w:t>Revenue earned less Expenses incurred</w:t>
      </w:r>
      <w:r>
        <w:t>.</w:t>
      </w:r>
    </w:p>
    <w:p w:rsidR="00CD4493" w:rsidRDefault="00455114" w:rsidP="00CD4493">
      <w:r>
        <w:t xml:space="preserve">  </w:t>
      </w:r>
    </w:p>
    <w:p w:rsidR="00455114" w:rsidRDefault="00EF2700" w:rsidP="00CD4493">
      <w:r>
        <w:tab/>
      </w:r>
    </w:p>
    <w:p w:rsidR="00EF2700" w:rsidRDefault="00EF2700" w:rsidP="00CD4493">
      <w:pPr>
        <w:rPr>
          <w:u w:val="single"/>
        </w:rPr>
      </w:pPr>
      <w:r>
        <w:tab/>
      </w:r>
      <w:r w:rsidRPr="00EF2700">
        <w:rPr>
          <w:u w:val="single"/>
        </w:rPr>
        <w:t>Cash situation &lt; Profit</w:t>
      </w:r>
    </w:p>
    <w:p w:rsidR="00EF2700" w:rsidRDefault="00EF2700" w:rsidP="00CD4493"/>
    <w:p w:rsidR="00EF2700" w:rsidRDefault="00EF2700" w:rsidP="00CD4493">
      <w:r>
        <w:tab/>
        <w:t>Receipts from Debtors  &lt;  Credit Sales</w:t>
      </w:r>
    </w:p>
    <w:p w:rsidR="00EF2700" w:rsidRDefault="00EF2700" w:rsidP="00CD4493"/>
    <w:p w:rsidR="00EF2700" w:rsidRDefault="00EF2700" w:rsidP="00CD4493">
      <w:r>
        <w:tab/>
        <w:t>Prepaid expenses  &lt;  Actual expenses</w:t>
      </w:r>
    </w:p>
    <w:p w:rsidR="00EF2700" w:rsidRDefault="00EF2700" w:rsidP="00CD4493"/>
    <w:p w:rsidR="00EF2700" w:rsidRDefault="00EF2700" w:rsidP="00CD4493">
      <w:r>
        <w:tab/>
        <w:t>Creditor payment  &gt;  COS</w:t>
      </w:r>
    </w:p>
    <w:p w:rsidR="00EF2700" w:rsidRDefault="00EF2700" w:rsidP="00CD4493"/>
    <w:p w:rsidR="00EF2700" w:rsidRDefault="00EF2700" w:rsidP="00CD4493">
      <w:r>
        <w:tab/>
        <w:t>GST paid – not expense, no effect</w:t>
      </w:r>
    </w:p>
    <w:p w:rsidR="00EF2700" w:rsidRDefault="00EF2700" w:rsidP="00CD4493"/>
    <w:p w:rsidR="00EF2700" w:rsidRDefault="00EF2700" w:rsidP="00CD4493">
      <w:r>
        <w:tab/>
        <w:t>Cash purchases of stock – not expense, no effect</w:t>
      </w:r>
    </w:p>
    <w:p w:rsidR="00EF2700" w:rsidRDefault="00EF2700" w:rsidP="00CD4493"/>
    <w:p w:rsidR="00EF2700" w:rsidRDefault="00EF2700" w:rsidP="00CD4493">
      <w:r>
        <w:tab/>
        <w:t>Cash purchase of NCA – not expense, no effect</w:t>
      </w:r>
    </w:p>
    <w:p w:rsidR="00EF2700" w:rsidRDefault="00EF2700" w:rsidP="00CD4493"/>
    <w:p w:rsidR="00EF2700" w:rsidRDefault="00EF2700" w:rsidP="00CD4493">
      <w:r>
        <w:tab/>
        <w:t>Stock gain – increases profit but not cash item</w:t>
      </w:r>
    </w:p>
    <w:p w:rsidR="00EF2700" w:rsidRDefault="00EF2700" w:rsidP="00CD4493"/>
    <w:p w:rsidR="00EF2700" w:rsidRDefault="00EF2700" w:rsidP="00CD4493">
      <w:r>
        <w:tab/>
        <w:t>Discount revenue – increases profit but not cash item</w:t>
      </w:r>
    </w:p>
    <w:p w:rsidR="00EF2700" w:rsidRDefault="00EF2700" w:rsidP="00CD4493"/>
    <w:p w:rsidR="00EF2700" w:rsidRDefault="00EF2700" w:rsidP="00EF2700">
      <w:pPr>
        <w:rPr>
          <w:u w:val="single"/>
        </w:rPr>
      </w:pPr>
      <w:r>
        <w:tab/>
      </w:r>
      <w:r w:rsidRPr="00EF2700">
        <w:rPr>
          <w:u w:val="single"/>
        </w:rPr>
        <w:t xml:space="preserve">Cash situation </w:t>
      </w:r>
      <w:r>
        <w:rPr>
          <w:u w:val="single"/>
        </w:rPr>
        <w:t>&gt;</w:t>
      </w:r>
      <w:r w:rsidRPr="00EF2700">
        <w:rPr>
          <w:u w:val="single"/>
        </w:rPr>
        <w:t xml:space="preserve"> Profit</w:t>
      </w:r>
    </w:p>
    <w:p w:rsidR="00EF2700" w:rsidRDefault="00EF2700" w:rsidP="00EF2700"/>
    <w:p w:rsidR="00EF2700" w:rsidRDefault="00EF2700" w:rsidP="00EF2700">
      <w:r>
        <w:tab/>
        <w:t>Receipts from Debtors  &gt;  Credit Sales</w:t>
      </w:r>
    </w:p>
    <w:p w:rsidR="00EF2700" w:rsidRDefault="00EF2700" w:rsidP="00EF2700"/>
    <w:p w:rsidR="00EF2700" w:rsidRDefault="00EF2700" w:rsidP="00EF2700">
      <w:r>
        <w:tab/>
        <w:t>Paid expenses  &lt;  Actual expenses (leading to accruals)</w:t>
      </w:r>
    </w:p>
    <w:p w:rsidR="00EF2700" w:rsidRDefault="00EF2700" w:rsidP="00EF2700"/>
    <w:p w:rsidR="00EF2700" w:rsidRDefault="00EF2700" w:rsidP="00EF2700">
      <w:r>
        <w:tab/>
        <w:t>Creditor payments &lt; COS</w:t>
      </w:r>
    </w:p>
    <w:p w:rsidR="00EF2700" w:rsidRDefault="00EF2700" w:rsidP="00EF2700"/>
    <w:p w:rsidR="00EF2700" w:rsidRDefault="00EF2700" w:rsidP="00EF2700">
      <w:r>
        <w:tab/>
        <w:t>Stock loss – expense, but no payment involved</w:t>
      </w:r>
    </w:p>
    <w:p w:rsidR="00847932" w:rsidRDefault="00EF2700" w:rsidP="00EF2700">
      <w:r>
        <w:tab/>
      </w:r>
    </w:p>
    <w:p w:rsidR="00EF2700" w:rsidRDefault="00847932" w:rsidP="00EF2700">
      <w:r>
        <w:tab/>
      </w:r>
      <w:r w:rsidR="00EF2700">
        <w:t>Discount expense – expense, but no payment involved</w:t>
      </w:r>
    </w:p>
    <w:p w:rsidR="00EF2700" w:rsidRDefault="00EF2700" w:rsidP="00EF2700"/>
    <w:p w:rsidR="00EF2700" w:rsidRDefault="00EF2700" w:rsidP="00EF2700">
      <w:r>
        <w:tab/>
        <w:t>Depreciation – expense, but no payment involved</w:t>
      </w:r>
    </w:p>
    <w:p w:rsidR="00EF2700" w:rsidRDefault="00EF2700" w:rsidP="00EF2700"/>
    <w:p w:rsidR="00EF2700" w:rsidRDefault="00EF2700" w:rsidP="00CD4493"/>
    <w:p w:rsidR="00A95955" w:rsidRDefault="00A95955" w:rsidP="00A95955">
      <w:pPr>
        <w:ind w:firstLine="0"/>
      </w:pPr>
    </w:p>
    <w:p w:rsidR="00A95955" w:rsidRPr="007F590D" w:rsidRDefault="00A95955" w:rsidP="00A95955">
      <w:pPr>
        <w:ind w:firstLine="0"/>
        <w:rPr>
          <w:b/>
          <w:color w:val="FF0000"/>
        </w:rPr>
      </w:pPr>
      <w:r w:rsidRPr="007F590D">
        <w:rPr>
          <w:b/>
          <w:color w:val="FF0000"/>
        </w:rPr>
        <w:t>WARNING!!!</w:t>
      </w:r>
    </w:p>
    <w:p w:rsidR="00A95955" w:rsidRDefault="00A95955" w:rsidP="00A95955">
      <w:pPr>
        <w:ind w:firstLine="0"/>
      </w:pPr>
    </w:p>
    <w:p w:rsidR="00A95955" w:rsidRDefault="00A95955" w:rsidP="00A95955">
      <w:pPr>
        <w:ind w:firstLine="0"/>
      </w:pPr>
      <w:r>
        <w:t xml:space="preserve">These items </w:t>
      </w:r>
      <w:r w:rsidRPr="00C92247">
        <w:rPr>
          <w:b/>
          <w:u w:val="single"/>
        </w:rPr>
        <w:t>do not</w:t>
      </w:r>
      <w:r>
        <w:t xml:space="preserve"> go into the Statement of Cash Flow:</w:t>
      </w:r>
    </w:p>
    <w:p w:rsidR="00A95955" w:rsidRDefault="00A95955" w:rsidP="00A95955">
      <w:pPr>
        <w:ind w:firstLine="0"/>
      </w:pPr>
    </w:p>
    <w:p w:rsidR="00A95955" w:rsidRDefault="00A95955" w:rsidP="00A95955">
      <w:pPr>
        <w:ind w:firstLine="0"/>
      </w:pPr>
      <w:r>
        <w:t>Credit sales</w:t>
      </w:r>
    </w:p>
    <w:p w:rsidR="00A95955" w:rsidRDefault="00A95955" w:rsidP="00A95955">
      <w:pPr>
        <w:ind w:firstLine="0"/>
      </w:pPr>
    </w:p>
    <w:p w:rsidR="00A95955" w:rsidRDefault="00A95955" w:rsidP="00A95955">
      <w:pPr>
        <w:ind w:firstLine="0"/>
      </w:pPr>
      <w:r>
        <w:t xml:space="preserve">Credit </w:t>
      </w:r>
      <w:r w:rsidR="00A850BE">
        <w:t>purchases of stock</w:t>
      </w:r>
    </w:p>
    <w:p w:rsidR="00A95955" w:rsidRDefault="00A95955" w:rsidP="00A95955">
      <w:pPr>
        <w:ind w:firstLine="0"/>
      </w:pPr>
    </w:p>
    <w:p w:rsidR="00A95955" w:rsidRDefault="00A850BE" w:rsidP="00A95955">
      <w:pPr>
        <w:ind w:firstLine="0"/>
      </w:pPr>
      <w:r>
        <w:t>Depreciation</w:t>
      </w:r>
    </w:p>
    <w:p w:rsidR="00A95955" w:rsidRDefault="00A95955" w:rsidP="00A95955">
      <w:pPr>
        <w:ind w:firstLine="0"/>
      </w:pPr>
    </w:p>
    <w:p w:rsidR="00A95955" w:rsidRDefault="00A850BE" w:rsidP="00A95955">
      <w:pPr>
        <w:ind w:firstLine="0"/>
      </w:pPr>
      <w:r>
        <w:t>Discount expense or Discount revenue</w:t>
      </w:r>
    </w:p>
    <w:p w:rsidR="00A95955" w:rsidRDefault="00A95955" w:rsidP="00A95955">
      <w:pPr>
        <w:ind w:firstLine="0"/>
      </w:pPr>
    </w:p>
    <w:p w:rsidR="00A95955" w:rsidRDefault="00A850BE" w:rsidP="00A95955">
      <w:pPr>
        <w:ind w:firstLine="0"/>
      </w:pPr>
      <w:r>
        <w:t>Bad debts</w:t>
      </w:r>
    </w:p>
    <w:p w:rsidR="00A850BE" w:rsidRDefault="00A850BE" w:rsidP="00A95955">
      <w:pPr>
        <w:ind w:firstLine="0"/>
      </w:pPr>
    </w:p>
    <w:p w:rsidR="00A95955" w:rsidRDefault="00A95955" w:rsidP="00A95955">
      <w:pPr>
        <w:ind w:firstLine="0"/>
      </w:pPr>
      <w:r>
        <w:t>C</w:t>
      </w:r>
      <w:r w:rsidR="00A850BE">
        <w:t>redit purchases of non-current asset</w:t>
      </w:r>
    </w:p>
    <w:p w:rsidR="00A95955" w:rsidRDefault="00A95955" w:rsidP="00A95955">
      <w:pPr>
        <w:ind w:firstLine="0"/>
      </w:pPr>
    </w:p>
    <w:p w:rsidR="00A850BE" w:rsidRDefault="00A850BE" w:rsidP="00A95955">
      <w:pPr>
        <w:ind w:firstLine="0"/>
      </w:pPr>
      <w:r>
        <w:t>Drawing of assets (other than cash)</w:t>
      </w:r>
    </w:p>
    <w:p w:rsidR="00A95955" w:rsidRDefault="00A850BE" w:rsidP="00A95955">
      <w:pPr>
        <w:ind w:firstLine="0"/>
      </w:pPr>
      <w:r>
        <w:t xml:space="preserve"> </w:t>
      </w:r>
    </w:p>
    <w:p w:rsidR="00A95955" w:rsidRDefault="00A850BE" w:rsidP="00A95955">
      <w:pPr>
        <w:ind w:firstLine="0"/>
      </w:pPr>
      <w:r>
        <w:t>Capital contributions other than cash</w:t>
      </w:r>
    </w:p>
    <w:p w:rsidR="00A95955" w:rsidRDefault="00A95955" w:rsidP="00A95955">
      <w:pPr>
        <w:ind w:firstLine="0"/>
      </w:pPr>
    </w:p>
    <w:p w:rsidR="00A95955" w:rsidRDefault="00A95955" w:rsidP="00A95955">
      <w:pPr>
        <w:ind w:firstLine="0"/>
      </w:pPr>
      <w:r>
        <w:t>Accrued expenses (CL)</w:t>
      </w:r>
    </w:p>
    <w:p w:rsidR="00A95955" w:rsidRDefault="00A95955" w:rsidP="00A95955">
      <w:pPr>
        <w:ind w:firstLine="0"/>
      </w:pPr>
    </w:p>
    <w:p w:rsidR="00A95955" w:rsidRDefault="00A850BE" w:rsidP="00A95955">
      <w:pPr>
        <w:ind w:firstLine="0"/>
      </w:pPr>
      <w:r>
        <w:t>COS</w:t>
      </w:r>
    </w:p>
    <w:p w:rsidR="00A95955" w:rsidRDefault="00A95955" w:rsidP="00A95955">
      <w:pPr>
        <w:ind w:firstLine="0"/>
      </w:pPr>
    </w:p>
    <w:p w:rsidR="00EC32E4" w:rsidRDefault="00A850BE" w:rsidP="00A46096">
      <w:pPr>
        <w:ind w:firstLine="0"/>
      </w:pPr>
      <w:r>
        <w:t>Stock loss or gains</w:t>
      </w:r>
    </w:p>
    <w:sectPr w:rsidR="00EC32E4" w:rsidSect="00BC6F3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3FD" w:rsidRDefault="006853FD" w:rsidP="00A46096">
      <w:r>
        <w:separator/>
      </w:r>
    </w:p>
  </w:endnote>
  <w:endnote w:type="continuationSeparator" w:id="1">
    <w:p w:rsidR="006853FD" w:rsidRDefault="006853FD" w:rsidP="00A460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096" w:rsidRDefault="00A46096">
    <w:pPr>
      <w:pStyle w:val="Footer"/>
    </w:pPr>
    <w:r>
      <w:t>Unit 3 Exam Summary Notes</w:t>
    </w:r>
  </w:p>
  <w:p w:rsidR="00A46096" w:rsidRDefault="00A46096">
    <w:pPr>
      <w:pStyle w:val="Footer"/>
    </w:pPr>
  </w:p>
  <w:p w:rsidR="00A46096" w:rsidRDefault="00A460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3FD" w:rsidRDefault="006853FD" w:rsidP="00A46096">
      <w:r>
        <w:separator/>
      </w:r>
    </w:p>
  </w:footnote>
  <w:footnote w:type="continuationSeparator" w:id="1">
    <w:p w:rsidR="006853FD" w:rsidRDefault="006853FD" w:rsidP="00A460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233978"/>
      <w:docPartObj>
        <w:docPartGallery w:val="Page Numbers (Top of Page)"/>
        <w:docPartUnique/>
      </w:docPartObj>
    </w:sdtPr>
    <w:sdtContent>
      <w:p w:rsidR="00A46096" w:rsidRDefault="00A46096">
        <w:pPr>
          <w:pStyle w:val="Header"/>
          <w:jc w:val="right"/>
        </w:pPr>
        <w:fldSimple w:instr=" PAGE   \* MERGEFORMAT ">
          <w:r>
            <w:rPr>
              <w:noProof/>
            </w:rPr>
            <w:t>14</w:t>
          </w:r>
        </w:fldSimple>
      </w:p>
    </w:sdtContent>
  </w:sdt>
  <w:p w:rsidR="00A46096" w:rsidRDefault="00A460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C1FD6"/>
    <w:multiLevelType w:val="hybridMultilevel"/>
    <w:tmpl w:val="F68E641E"/>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1">
    <w:nsid w:val="261B1C40"/>
    <w:multiLevelType w:val="hybridMultilevel"/>
    <w:tmpl w:val="DF92A1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6BD3DEA"/>
    <w:multiLevelType w:val="hybridMultilevel"/>
    <w:tmpl w:val="01068F9A"/>
    <w:lvl w:ilvl="0" w:tplc="0C090001">
      <w:start w:val="1"/>
      <w:numFmt w:val="bullet"/>
      <w:lvlText w:val=""/>
      <w:lvlJc w:val="left"/>
      <w:pPr>
        <w:ind w:left="1152" w:hanging="360"/>
      </w:pPr>
      <w:rPr>
        <w:rFonts w:ascii="Symbol" w:hAnsi="Symbol" w:hint="default"/>
      </w:rPr>
    </w:lvl>
    <w:lvl w:ilvl="1" w:tplc="0C090003" w:tentative="1">
      <w:start w:val="1"/>
      <w:numFmt w:val="bullet"/>
      <w:lvlText w:val="o"/>
      <w:lvlJc w:val="left"/>
      <w:pPr>
        <w:ind w:left="1872" w:hanging="360"/>
      </w:pPr>
      <w:rPr>
        <w:rFonts w:ascii="Courier New" w:hAnsi="Courier New" w:cs="Courier New" w:hint="default"/>
      </w:rPr>
    </w:lvl>
    <w:lvl w:ilvl="2" w:tplc="0C090005" w:tentative="1">
      <w:start w:val="1"/>
      <w:numFmt w:val="bullet"/>
      <w:lvlText w:val=""/>
      <w:lvlJc w:val="left"/>
      <w:pPr>
        <w:ind w:left="2592" w:hanging="360"/>
      </w:pPr>
      <w:rPr>
        <w:rFonts w:ascii="Wingdings" w:hAnsi="Wingdings" w:hint="default"/>
      </w:rPr>
    </w:lvl>
    <w:lvl w:ilvl="3" w:tplc="0C090001" w:tentative="1">
      <w:start w:val="1"/>
      <w:numFmt w:val="bullet"/>
      <w:lvlText w:val=""/>
      <w:lvlJc w:val="left"/>
      <w:pPr>
        <w:ind w:left="3312" w:hanging="360"/>
      </w:pPr>
      <w:rPr>
        <w:rFonts w:ascii="Symbol" w:hAnsi="Symbol" w:hint="default"/>
      </w:rPr>
    </w:lvl>
    <w:lvl w:ilvl="4" w:tplc="0C090003" w:tentative="1">
      <w:start w:val="1"/>
      <w:numFmt w:val="bullet"/>
      <w:lvlText w:val="o"/>
      <w:lvlJc w:val="left"/>
      <w:pPr>
        <w:ind w:left="4032" w:hanging="360"/>
      </w:pPr>
      <w:rPr>
        <w:rFonts w:ascii="Courier New" w:hAnsi="Courier New" w:cs="Courier New" w:hint="default"/>
      </w:rPr>
    </w:lvl>
    <w:lvl w:ilvl="5" w:tplc="0C090005" w:tentative="1">
      <w:start w:val="1"/>
      <w:numFmt w:val="bullet"/>
      <w:lvlText w:val=""/>
      <w:lvlJc w:val="left"/>
      <w:pPr>
        <w:ind w:left="4752" w:hanging="360"/>
      </w:pPr>
      <w:rPr>
        <w:rFonts w:ascii="Wingdings" w:hAnsi="Wingdings" w:hint="default"/>
      </w:rPr>
    </w:lvl>
    <w:lvl w:ilvl="6" w:tplc="0C090001" w:tentative="1">
      <w:start w:val="1"/>
      <w:numFmt w:val="bullet"/>
      <w:lvlText w:val=""/>
      <w:lvlJc w:val="left"/>
      <w:pPr>
        <w:ind w:left="5472" w:hanging="360"/>
      </w:pPr>
      <w:rPr>
        <w:rFonts w:ascii="Symbol" w:hAnsi="Symbol" w:hint="default"/>
      </w:rPr>
    </w:lvl>
    <w:lvl w:ilvl="7" w:tplc="0C090003" w:tentative="1">
      <w:start w:val="1"/>
      <w:numFmt w:val="bullet"/>
      <w:lvlText w:val="o"/>
      <w:lvlJc w:val="left"/>
      <w:pPr>
        <w:ind w:left="6192" w:hanging="360"/>
      </w:pPr>
      <w:rPr>
        <w:rFonts w:ascii="Courier New" w:hAnsi="Courier New" w:cs="Courier New" w:hint="default"/>
      </w:rPr>
    </w:lvl>
    <w:lvl w:ilvl="8" w:tplc="0C090005" w:tentative="1">
      <w:start w:val="1"/>
      <w:numFmt w:val="bullet"/>
      <w:lvlText w:val=""/>
      <w:lvlJc w:val="left"/>
      <w:pPr>
        <w:ind w:left="6912" w:hanging="360"/>
      </w:pPr>
      <w:rPr>
        <w:rFonts w:ascii="Wingdings" w:hAnsi="Wingdings" w:hint="default"/>
      </w:rPr>
    </w:lvl>
  </w:abstractNum>
  <w:abstractNum w:abstractNumId="3">
    <w:nsid w:val="51CD7A6A"/>
    <w:multiLevelType w:val="hybridMultilevel"/>
    <w:tmpl w:val="A8E6EE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D6A040A"/>
    <w:multiLevelType w:val="hybridMultilevel"/>
    <w:tmpl w:val="5EE29628"/>
    <w:lvl w:ilvl="0" w:tplc="0C090001">
      <w:start w:val="1"/>
      <w:numFmt w:val="bullet"/>
      <w:lvlText w:val=""/>
      <w:lvlJc w:val="left"/>
      <w:pPr>
        <w:tabs>
          <w:tab w:val="num" w:pos="1335"/>
        </w:tabs>
        <w:ind w:left="1335" w:hanging="360"/>
      </w:pPr>
      <w:rPr>
        <w:rFonts w:ascii="Symbol" w:hAnsi="Symbol" w:hint="default"/>
      </w:rPr>
    </w:lvl>
    <w:lvl w:ilvl="1" w:tplc="0C090003" w:tentative="1">
      <w:start w:val="1"/>
      <w:numFmt w:val="bullet"/>
      <w:lvlText w:val="o"/>
      <w:lvlJc w:val="left"/>
      <w:pPr>
        <w:tabs>
          <w:tab w:val="num" w:pos="2055"/>
        </w:tabs>
        <w:ind w:left="2055" w:hanging="360"/>
      </w:pPr>
      <w:rPr>
        <w:rFonts w:ascii="Courier New" w:hAnsi="Courier New" w:cs="Courier New" w:hint="default"/>
      </w:rPr>
    </w:lvl>
    <w:lvl w:ilvl="2" w:tplc="0C090005" w:tentative="1">
      <w:start w:val="1"/>
      <w:numFmt w:val="bullet"/>
      <w:lvlText w:val=""/>
      <w:lvlJc w:val="left"/>
      <w:pPr>
        <w:tabs>
          <w:tab w:val="num" w:pos="2775"/>
        </w:tabs>
        <w:ind w:left="2775" w:hanging="360"/>
      </w:pPr>
      <w:rPr>
        <w:rFonts w:ascii="Wingdings" w:hAnsi="Wingdings" w:hint="default"/>
      </w:rPr>
    </w:lvl>
    <w:lvl w:ilvl="3" w:tplc="0C090001" w:tentative="1">
      <w:start w:val="1"/>
      <w:numFmt w:val="bullet"/>
      <w:lvlText w:val=""/>
      <w:lvlJc w:val="left"/>
      <w:pPr>
        <w:tabs>
          <w:tab w:val="num" w:pos="3495"/>
        </w:tabs>
        <w:ind w:left="3495" w:hanging="360"/>
      </w:pPr>
      <w:rPr>
        <w:rFonts w:ascii="Symbol" w:hAnsi="Symbol" w:hint="default"/>
      </w:rPr>
    </w:lvl>
    <w:lvl w:ilvl="4" w:tplc="0C090003" w:tentative="1">
      <w:start w:val="1"/>
      <w:numFmt w:val="bullet"/>
      <w:lvlText w:val="o"/>
      <w:lvlJc w:val="left"/>
      <w:pPr>
        <w:tabs>
          <w:tab w:val="num" w:pos="4215"/>
        </w:tabs>
        <w:ind w:left="4215" w:hanging="360"/>
      </w:pPr>
      <w:rPr>
        <w:rFonts w:ascii="Courier New" w:hAnsi="Courier New" w:cs="Courier New" w:hint="default"/>
      </w:rPr>
    </w:lvl>
    <w:lvl w:ilvl="5" w:tplc="0C090005" w:tentative="1">
      <w:start w:val="1"/>
      <w:numFmt w:val="bullet"/>
      <w:lvlText w:val=""/>
      <w:lvlJc w:val="left"/>
      <w:pPr>
        <w:tabs>
          <w:tab w:val="num" w:pos="4935"/>
        </w:tabs>
        <w:ind w:left="4935" w:hanging="360"/>
      </w:pPr>
      <w:rPr>
        <w:rFonts w:ascii="Wingdings" w:hAnsi="Wingdings" w:hint="default"/>
      </w:rPr>
    </w:lvl>
    <w:lvl w:ilvl="6" w:tplc="0C090001" w:tentative="1">
      <w:start w:val="1"/>
      <w:numFmt w:val="bullet"/>
      <w:lvlText w:val=""/>
      <w:lvlJc w:val="left"/>
      <w:pPr>
        <w:tabs>
          <w:tab w:val="num" w:pos="5655"/>
        </w:tabs>
        <w:ind w:left="5655" w:hanging="360"/>
      </w:pPr>
      <w:rPr>
        <w:rFonts w:ascii="Symbol" w:hAnsi="Symbol" w:hint="default"/>
      </w:rPr>
    </w:lvl>
    <w:lvl w:ilvl="7" w:tplc="0C090003" w:tentative="1">
      <w:start w:val="1"/>
      <w:numFmt w:val="bullet"/>
      <w:lvlText w:val="o"/>
      <w:lvlJc w:val="left"/>
      <w:pPr>
        <w:tabs>
          <w:tab w:val="num" w:pos="6375"/>
        </w:tabs>
        <w:ind w:left="6375" w:hanging="360"/>
      </w:pPr>
      <w:rPr>
        <w:rFonts w:ascii="Courier New" w:hAnsi="Courier New" w:cs="Courier New" w:hint="default"/>
      </w:rPr>
    </w:lvl>
    <w:lvl w:ilvl="8" w:tplc="0C090005" w:tentative="1">
      <w:start w:val="1"/>
      <w:numFmt w:val="bullet"/>
      <w:lvlText w:val=""/>
      <w:lvlJc w:val="left"/>
      <w:pPr>
        <w:tabs>
          <w:tab w:val="num" w:pos="7095"/>
        </w:tabs>
        <w:ind w:left="7095" w:hanging="360"/>
      </w:pPr>
      <w:rPr>
        <w:rFonts w:ascii="Wingdings" w:hAnsi="Wingdings" w:hint="default"/>
      </w:rPr>
    </w:lvl>
  </w:abstractNum>
  <w:abstractNum w:abstractNumId="5">
    <w:nsid w:val="6D4E2ACF"/>
    <w:multiLevelType w:val="hybridMultilevel"/>
    <w:tmpl w:val="F4840E96"/>
    <w:lvl w:ilvl="0" w:tplc="0C090001">
      <w:start w:val="1"/>
      <w:numFmt w:val="bullet"/>
      <w:lvlText w:val=""/>
      <w:lvlJc w:val="left"/>
      <w:pPr>
        <w:ind w:left="1280" w:hanging="360"/>
      </w:pPr>
      <w:rPr>
        <w:rFonts w:ascii="Symbol" w:hAnsi="Symbol" w:hint="default"/>
      </w:rPr>
    </w:lvl>
    <w:lvl w:ilvl="1" w:tplc="0C090003" w:tentative="1">
      <w:start w:val="1"/>
      <w:numFmt w:val="bullet"/>
      <w:lvlText w:val="o"/>
      <w:lvlJc w:val="left"/>
      <w:pPr>
        <w:ind w:left="2000" w:hanging="360"/>
      </w:pPr>
      <w:rPr>
        <w:rFonts w:ascii="Courier New" w:hAnsi="Courier New" w:cs="Courier New" w:hint="default"/>
      </w:rPr>
    </w:lvl>
    <w:lvl w:ilvl="2" w:tplc="0C090005" w:tentative="1">
      <w:start w:val="1"/>
      <w:numFmt w:val="bullet"/>
      <w:lvlText w:val=""/>
      <w:lvlJc w:val="left"/>
      <w:pPr>
        <w:ind w:left="2720" w:hanging="360"/>
      </w:pPr>
      <w:rPr>
        <w:rFonts w:ascii="Wingdings" w:hAnsi="Wingdings" w:hint="default"/>
      </w:rPr>
    </w:lvl>
    <w:lvl w:ilvl="3" w:tplc="0C090001" w:tentative="1">
      <w:start w:val="1"/>
      <w:numFmt w:val="bullet"/>
      <w:lvlText w:val=""/>
      <w:lvlJc w:val="left"/>
      <w:pPr>
        <w:ind w:left="3440" w:hanging="360"/>
      </w:pPr>
      <w:rPr>
        <w:rFonts w:ascii="Symbol" w:hAnsi="Symbol" w:hint="default"/>
      </w:rPr>
    </w:lvl>
    <w:lvl w:ilvl="4" w:tplc="0C090003" w:tentative="1">
      <w:start w:val="1"/>
      <w:numFmt w:val="bullet"/>
      <w:lvlText w:val="o"/>
      <w:lvlJc w:val="left"/>
      <w:pPr>
        <w:ind w:left="4160" w:hanging="360"/>
      </w:pPr>
      <w:rPr>
        <w:rFonts w:ascii="Courier New" w:hAnsi="Courier New" w:cs="Courier New" w:hint="default"/>
      </w:rPr>
    </w:lvl>
    <w:lvl w:ilvl="5" w:tplc="0C090005" w:tentative="1">
      <w:start w:val="1"/>
      <w:numFmt w:val="bullet"/>
      <w:lvlText w:val=""/>
      <w:lvlJc w:val="left"/>
      <w:pPr>
        <w:ind w:left="4880" w:hanging="360"/>
      </w:pPr>
      <w:rPr>
        <w:rFonts w:ascii="Wingdings" w:hAnsi="Wingdings" w:hint="default"/>
      </w:rPr>
    </w:lvl>
    <w:lvl w:ilvl="6" w:tplc="0C090001" w:tentative="1">
      <w:start w:val="1"/>
      <w:numFmt w:val="bullet"/>
      <w:lvlText w:val=""/>
      <w:lvlJc w:val="left"/>
      <w:pPr>
        <w:ind w:left="5600" w:hanging="360"/>
      </w:pPr>
      <w:rPr>
        <w:rFonts w:ascii="Symbol" w:hAnsi="Symbol" w:hint="default"/>
      </w:rPr>
    </w:lvl>
    <w:lvl w:ilvl="7" w:tplc="0C090003" w:tentative="1">
      <w:start w:val="1"/>
      <w:numFmt w:val="bullet"/>
      <w:lvlText w:val="o"/>
      <w:lvlJc w:val="left"/>
      <w:pPr>
        <w:ind w:left="6320" w:hanging="360"/>
      </w:pPr>
      <w:rPr>
        <w:rFonts w:ascii="Courier New" w:hAnsi="Courier New" w:cs="Courier New" w:hint="default"/>
      </w:rPr>
    </w:lvl>
    <w:lvl w:ilvl="8" w:tplc="0C090005" w:tentative="1">
      <w:start w:val="1"/>
      <w:numFmt w:val="bullet"/>
      <w:lvlText w:val=""/>
      <w:lvlJc w:val="left"/>
      <w:pPr>
        <w:ind w:left="704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characterSpacingControl w:val="doNotCompress"/>
  <w:footnotePr>
    <w:footnote w:id="0"/>
    <w:footnote w:id="1"/>
  </w:footnotePr>
  <w:endnotePr>
    <w:endnote w:id="0"/>
    <w:endnote w:id="1"/>
  </w:endnotePr>
  <w:compat/>
  <w:rsids>
    <w:rsidRoot w:val="00EC32E4"/>
    <w:rsid w:val="00034E02"/>
    <w:rsid w:val="0004351E"/>
    <w:rsid w:val="001417FE"/>
    <w:rsid w:val="00176DD6"/>
    <w:rsid w:val="002C752A"/>
    <w:rsid w:val="003159C9"/>
    <w:rsid w:val="003428BF"/>
    <w:rsid w:val="004463EB"/>
    <w:rsid w:val="00455114"/>
    <w:rsid w:val="004A5180"/>
    <w:rsid w:val="00547855"/>
    <w:rsid w:val="00593F54"/>
    <w:rsid w:val="006609BB"/>
    <w:rsid w:val="00662F24"/>
    <w:rsid w:val="006853FD"/>
    <w:rsid w:val="006B1E6A"/>
    <w:rsid w:val="007771E0"/>
    <w:rsid w:val="007F590D"/>
    <w:rsid w:val="00847932"/>
    <w:rsid w:val="008A22E5"/>
    <w:rsid w:val="008C5F43"/>
    <w:rsid w:val="008C76FE"/>
    <w:rsid w:val="00983A4B"/>
    <w:rsid w:val="00997141"/>
    <w:rsid w:val="00A46096"/>
    <w:rsid w:val="00A67544"/>
    <w:rsid w:val="00A850BE"/>
    <w:rsid w:val="00A95955"/>
    <w:rsid w:val="00AE2A51"/>
    <w:rsid w:val="00B738CC"/>
    <w:rsid w:val="00BC6F39"/>
    <w:rsid w:val="00BF74BA"/>
    <w:rsid w:val="00C15916"/>
    <w:rsid w:val="00C27E73"/>
    <w:rsid w:val="00C92247"/>
    <w:rsid w:val="00CC6BC5"/>
    <w:rsid w:val="00CD4493"/>
    <w:rsid w:val="00CF4553"/>
    <w:rsid w:val="00D276B7"/>
    <w:rsid w:val="00D659DD"/>
    <w:rsid w:val="00E815E8"/>
    <w:rsid w:val="00E94BE5"/>
    <w:rsid w:val="00EB4262"/>
    <w:rsid w:val="00EC32E4"/>
    <w:rsid w:val="00ED2B48"/>
    <w:rsid w:val="00EF2700"/>
    <w:rsid w:val="00F251D2"/>
    <w:rsid w:val="00F67B3E"/>
    <w:rsid w:val="00F70E8F"/>
    <w:rsid w:val="00F94099"/>
    <w:rsid w:val="00FF582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30"/>
        <o:r id="V:Rule4" type="connector" idref="#_x0000_s1031"/>
        <o:r id="V:Rule6"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AU" w:eastAsia="en-US" w:bidi="ar-SA"/>
      </w:rPr>
    </w:rPrDefault>
    <w:pPrDefault>
      <w:pPr>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F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32E4"/>
    <w:pPr>
      <w:ind w:left="720"/>
      <w:contextualSpacing/>
    </w:pPr>
  </w:style>
  <w:style w:type="paragraph" w:styleId="BalloonText">
    <w:name w:val="Balloon Text"/>
    <w:basedOn w:val="Normal"/>
    <w:link w:val="BalloonTextChar"/>
    <w:uiPriority w:val="99"/>
    <w:semiHidden/>
    <w:unhideWhenUsed/>
    <w:rsid w:val="00547855"/>
    <w:rPr>
      <w:rFonts w:ascii="Tahoma" w:hAnsi="Tahoma" w:cs="Tahoma"/>
      <w:sz w:val="16"/>
      <w:szCs w:val="16"/>
    </w:rPr>
  </w:style>
  <w:style w:type="character" w:customStyle="1" w:styleId="BalloonTextChar">
    <w:name w:val="Balloon Text Char"/>
    <w:basedOn w:val="DefaultParagraphFont"/>
    <w:link w:val="BalloonText"/>
    <w:uiPriority w:val="99"/>
    <w:semiHidden/>
    <w:rsid w:val="00547855"/>
    <w:rPr>
      <w:rFonts w:ascii="Tahoma" w:hAnsi="Tahoma" w:cs="Tahoma"/>
      <w:sz w:val="16"/>
      <w:szCs w:val="16"/>
    </w:rPr>
  </w:style>
  <w:style w:type="paragraph" w:styleId="Header">
    <w:name w:val="header"/>
    <w:basedOn w:val="Normal"/>
    <w:link w:val="HeaderChar"/>
    <w:uiPriority w:val="99"/>
    <w:unhideWhenUsed/>
    <w:rsid w:val="00A46096"/>
    <w:pPr>
      <w:tabs>
        <w:tab w:val="center" w:pos="4513"/>
        <w:tab w:val="right" w:pos="9026"/>
      </w:tabs>
    </w:pPr>
  </w:style>
  <w:style w:type="character" w:customStyle="1" w:styleId="HeaderChar">
    <w:name w:val="Header Char"/>
    <w:basedOn w:val="DefaultParagraphFont"/>
    <w:link w:val="Header"/>
    <w:uiPriority w:val="99"/>
    <w:rsid w:val="00A46096"/>
  </w:style>
  <w:style w:type="paragraph" w:styleId="Footer">
    <w:name w:val="footer"/>
    <w:basedOn w:val="Normal"/>
    <w:link w:val="FooterChar"/>
    <w:uiPriority w:val="99"/>
    <w:unhideWhenUsed/>
    <w:rsid w:val="00A46096"/>
    <w:pPr>
      <w:tabs>
        <w:tab w:val="center" w:pos="4513"/>
        <w:tab w:val="right" w:pos="9026"/>
      </w:tabs>
    </w:pPr>
  </w:style>
  <w:style w:type="character" w:customStyle="1" w:styleId="FooterChar">
    <w:name w:val="Footer Char"/>
    <w:basedOn w:val="DefaultParagraphFont"/>
    <w:link w:val="Footer"/>
    <w:uiPriority w:val="99"/>
    <w:rsid w:val="00A4609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517A9"/>
    <w:rsid w:val="00BC5FCF"/>
    <w:rsid w:val="00D517A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AA61F7E5B14613B902E3710801C3D8">
    <w:name w:val="AEAA61F7E5B14613B902E3710801C3D8"/>
    <w:rsid w:val="00D517A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756</TotalTime>
  <Pages>14</Pages>
  <Words>2837</Words>
  <Characters>16174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Gisborne Secondary College</Company>
  <LinksUpToDate>false</LinksUpToDate>
  <CharactersWithSpaces>18974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DE&amp;T User</dc:creator>
  <cp:keywords/>
  <dc:description/>
  <cp:lastModifiedBy>DE&amp;T User</cp:lastModifiedBy>
  <cp:revision>15</cp:revision>
  <dcterms:created xsi:type="dcterms:W3CDTF">2008-06-03T02:35:00Z</dcterms:created>
  <dcterms:modified xsi:type="dcterms:W3CDTF">2008-06-08T06:02:00Z</dcterms:modified>
</cp:coreProperties>
</file>